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9F8DC" w14:textId="2A1C243B" w:rsidR="2400EDFA" w:rsidRDefault="00115BEC" w:rsidP="2400EDFA">
      <w:pPr>
        <w:spacing w:line="260" w:lineRule="exact"/>
        <w:jc w:val="center"/>
        <w:rPr>
          <w:rFonts w:ascii="Noto Sans" w:hAnsi="Noto Sans" w:cs="Noto Sans"/>
          <w:b/>
          <w:bCs/>
          <w:color w:val="000000" w:themeColor="text1"/>
          <w:sz w:val="20"/>
          <w:szCs w:val="20"/>
        </w:rPr>
      </w:pPr>
      <w:r w:rsidRPr="00115BEC">
        <w:rPr>
          <w:rFonts w:ascii="Noto Sans" w:hAnsi="Noto Sans" w:cs="Noto Sans"/>
          <w:b/>
          <w:bCs/>
          <w:sz w:val="20"/>
          <w:szCs w:val="20"/>
        </w:rPr>
        <mc:AlternateContent>
          <mc:Choice Requires="wps">
            <w:drawing>
              <wp:anchor distT="0" distB="0" distL="114300" distR="114300" simplePos="0" relativeHeight="251659264" behindDoc="0" locked="0" layoutInCell="1" allowOverlap="1" wp14:anchorId="14A6B444" wp14:editId="74BBB146">
                <wp:simplePos x="0" y="0"/>
                <wp:positionH relativeFrom="column">
                  <wp:posOffset>4291965</wp:posOffset>
                </wp:positionH>
                <wp:positionV relativeFrom="paragraph">
                  <wp:posOffset>-73025</wp:posOffset>
                </wp:positionV>
                <wp:extent cx="1419225" cy="295275"/>
                <wp:effectExtent l="0" t="0" r="0" b="0"/>
                <wp:wrapNone/>
                <wp:docPr id="5245591" name="Cuadro de texto 1"/>
                <wp:cNvGraphicFramePr/>
                <a:graphic xmlns:a="http://schemas.openxmlformats.org/drawingml/2006/main">
                  <a:graphicData uri="http://schemas.microsoft.com/office/word/2010/wordprocessingShape">
                    <wps:wsp>
                      <wps:cNvSpPr txBox="1"/>
                      <wps:spPr>
                        <a:xfrm>
                          <a:off x="0" y="0"/>
                          <a:ext cx="1419225" cy="295275"/>
                        </a:xfrm>
                        <a:prstGeom prst="rect">
                          <a:avLst/>
                        </a:prstGeom>
                        <a:noFill/>
                        <a:ln w="6350">
                          <a:noFill/>
                        </a:ln>
                      </wps:spPr>
                      <wps:txbx>
                        <w:txbxContent>
                          <w:p w14:paraId="2ED70FD7" w14:textId="77777777" w:rsidR="00115BEC" w:rsidRPr="00115BEC" w:rsidRDefault="00115BEC" w:rsidP="00115BEC">
                            <w:pPr>
                              <w:rPr>
                                <w:rFonts w:ascii="Noto Sans" w:hAnsi="Noto Sans" w:cs="Noto Sans"/>
                                <w:b/>
                                <w:bCs/>
                                <w:sz w:val="18"/>
                                <w:szCs w:val="18"/>
                                <w:lang w:val="es-MX"/>
                              </w:rPr>
                            </w:pPr>
                            <w:r w:rsidRPr="00115BEC">
                              <w:rPr>
                                <w:rFonts w:ascii="Noto Sans" w:hAnsi="Noto Sans" w:cs="Noto Sans"/>
                                <w:b/>
                                <w:bCs/>
                                <w:sz w:val="18"/>
                                <w:szCs w:val="18"/>
                                <w:lang w:val="es-MX"/>
                              </w:rPr>
                              <w:t xml:space="preserve">3 de </w:t>
                            </w:r>
                            <w:proofErr w:type="gramStart"/>
                            <w:r w:rsidRPr="00115BEC">
                              <w:rPr>
                                <w:rFonts w:ascii="Noto Sans" w:hAnsi="Noto Sans" w:cs="Noto Sans"/>
                                <w:b/>
                                <w:bCs/>
                                <w:sz w:val="18"/>
                                <w:szCs w:val="18"/>
                                <w:lang w:val="es-MX"/>
                              </w:rPr>
                              <w:t>Febrero</w:t>
                            </w:r>
                            <w:proofErr w:type="gramEnd"/>
                            <w:r w:rsidRPr="00115BEC">
                              <w:rPr>
                                <w:rFonts w:ascii="Noto Sans" w:hAnsi="Noto Sans" w:cs="Noto Sans"/>
                                <w:b/>
                                <w:bCs/>
                                <w:sz w:val="18"/>
                                <w:szCs w:val="18"/>
                                <w:lang w:val="es-MX"/>
                              </w:rPr>
                              <w:t xml:space="preserve"> de 2026</w:t>
                            </w:r>
                          </w:p>
                          <w:p w14:paraId="10FB8E2A" w14:textId="5554BCAD" w:rsidR="00115BEC" w:rsidRPr="00115BEC" w:rsidRDefault="00115BEC">
                            <w:pPr>
                              <w:rPr>
                                <w:sz w:val="22"/>
                                <w:szCs w:val="22"/>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6B444" id="_x0000_t202" coordsize="21600,21600" o:spt="202" path="m,l,21600r21600,l21600,xe">
                <v:stroke joinstyle="miter"/>
                <v:path gradientshapeok="t" o:connecttype="rect"/>
              </v:shapetype>
              <v:shape id="Cuadro de texto 1" o:spid="_x0000_s1026" type="#_x0000_t202" style="position:absolute;left:0;text-align:left;margin-left:337.95pt;margin-top:-5.75pt;width:111.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" filled="f" stroked="f" strokeweight=".5pt">
                <v:textbox>
                  <w:txbxContent>
                    <w:p w14:paraId="2ED70FD7" w14:textId="77777777" w:rsidR="00115BEC" w:rsidRPr="00115BEC" w:rsidRDefault="00115BEC" w:rsidP="00115BEC">
                      <w:pPr>
                        <w:rPr>
                          <w:rFonts w:ascii="Noto Sans" w:hAnsi="Noto Sans" w:cs="Noto Sans"/>
                          <w:b/>
                          <w:bCs/>
                          <w:sz w:val="18"/>
                          <w:szCs w:val="18"/>
                          <w:lang w:val="es-MX"/>
                        </w:rPr>
                      </w:pPr>
                      <w:r w:rsidRPr="00115BEC">
                        <w:rPr>
                          <w:rFonts w:ascii="Noto Sans" w:hAnsi="Noto Sans" w:cs="Noto Sans"/>
                          <w:b/>
                          <w:bCs/>
                          <w:sz w:val="18"/>
                          <w:szCs w:val="18"/>
                          <w:lang w:val="es-MX"/>
                        </w:rPr>
                        <w:t xml:space="preserve">3 de </w:t>
                      </w:r>
                      <w:proofErr w:type="gramStart"/>
                      <w:r w:rsidRPr="00115BEC">
                        <w:rPr>
                          <w:rFonts w:ascii="Noto Sans" w:hAnsi="Noto Sans" w:cs="Noto Sans"/>
                          <w:b/>
                          <w:bCs/>
                          <w:sz w:val="18"/>
                          <w:szCs w:val="18"/>
                          <w:lang w:val="es-MX"/>
                        </w:rPr>
                        <w:t>Febrero</w:t>
                      </w:r>
                      <w:proofErr w:type="gramEnd"/>
                      <w:r w:rsidRPr="00115BEC">
                        <w:rPr>
                          <w:rFonts w:ascii="Noto Sans" w:hAnsi="Noto Sans" w:cs="Noto Sans"/>
                          <w:b/>
                          <w:bCs/>
                          <w:sz w:val="18"/>
                          <w:szCs w:val="18"/>
                          <w:lang w:val="es-MX"/>
                        </w:rPr>
                        <w:t xml:space="preserve"> de 2026</w:t>
                      </w:r>
                    </w:p>
                    <w:p w14:paraId="10FB8E2A" w14:textId="5554BCAD" w:rsidR="00115BEC" w:rsidRPr="00115BEC" w:rsidRDefault="00115BEC">
                      <w:pPr>
                        <w:rPr>
                          <w:sz w:val="22"/>
                          <w:szCs w:val="22"/>
                          <w:lang w:val="es-419"/>
                        </w:rPr>
                      </w:pPr>
                    </w:p>
                  </w:txbxContent>
                </v:textbox>
              </v:shape>
            </w:pict>
          </mc:Fallback>
        </mc:AlternateContent>
      </w:r>
      <w:r w:rsidR="003F5863" w:rsidRPr="2400EDFA">
        <w:rPr>
          <w:rFonts w:ascii="Noto Sans" w:hAnsi="Noto Sans" w:cs="Noto Sans"/>
          <w:b/>
          <w:bCs/>
          <w:sz w:val="20"/>
          <w:szCs w:val="20"/>
        </w:rPr>
        <w:t xml:space="preserve">AVISO DE PRIVACIDAD </w:t>
      </w:r>
      <w:r w:rsidR="0067208E" w:rsidRPr="2400EDFA">
        <w:rPr>
          <w:rFonts w:ascii="Noto Sans" w:hAnsi="Noto Sans" w:cs="Noto Sans"/>
          <w:b/>
          <w:bCs/>
          <w:sz w:val="20"/>
          <w:szCs w:val="20"/>
        </w:rPr>
        <w:t>SIMPLIFICADO</w:t>
      </w:r>
    </w:p>
    <w:p w14:paraId="11343B17" w14:textId="57CE0AB7" w:rsidR="00EB2013" w:rsidRPr="00EB2013" w:rsidRDefault="00EB2013" w:rsidP="00EF25B8">
      <w:pPr>
        <w:spacing w:before="100" w:beforeAutospacing="1" w:after="100" w:afterAutospacing="1"/>
        <w:jc w:val="both"/>
        <w:rPr>
          <w:rFonts w:ascii="Noto Sans" w:eastAsia="Times New Roman" w:hAnsi="Noto Sans" w:cs="Noto Sans"/>
          <w:color w:val="000000" w:themeColor="text1"/>
          <w:sz w:val="20"/>
          <w:szCs w:val="20"/>
          <w:lang w:val="es-MX" w:eastAsia="es-MX"/>
        </w:rPr>
      </w:pPr>
      <w:r w:rsidRPr="00EB2013">
        <w:rPr>
          <w:rFonts w:ascii="Noto Sans" w:eastAsia="Times New Roman" w:hAnsi="Noto Sans" w:cs="Noto Sans"/>
          <w:color w:val="000000" w:themeColor="text1"/>
          <w:sz w:val="20"/>
          <w:szCs w:val="20"/>
          <w:lang w:val="es-MX" w:eastAsia="es-MX"/>
        </w:rPr>
        <w:t xml:space="preserve">La Secretaría de Educación Pública, a través del </w:t>
      </w:r>
      <w:r w:rsidRPr="00B2443A">
        <w:rPr>
          <w:rFonts w:ascii="Noto Sans" w:eastAsia="Times New Roman" w:hAnsi="Noto Sans" w:cs="Noto Sans"/>
          <w:b/>
          <w:bCs/>
          <w:color w:val="000000" w:themeColor="text1"/>
          <w:sz w:val="20"/>
          <w:szCs w:val="20"/>
          <w:u w:val="single"/>
          <w:lang w:val="es-MX" w:eastAsia="es-MX"/>
        </w:rPr>
        <w:t>Centro de</w:t>
      </w:r>
      <w:r w:rsidR="00912C34">
        <w:rPr>
          <w:rFonts w:ascii="Noto Sans" w:eastAsia="Times New Roman" w:hAnsi="Noto Sans" w:cs="Noto Sans"/>
          <w:b/>
          <w:bCs/>
          <w:color w:val="000000" w:themeColor="text1"/>
          <w:sz w:val="20"/>
          <w:szCs w:val="20"/>
          <w:u w:val="single"/>
          <w:lang w:val="es-MX" w:eastAsia="es-MX"/>
        </w:rPr>
        <w:t xml:space="preserve"> Bachillerato</w:t>
      </w:r>
      <w:r w:rsidRPr="00B2443A">
        <w:rPr>
          <w:rFonts w:ascii="Noto Sans" w:eastAsia="Times New Roman" w:hAnsi="Noto Sans" w:cs="Noto Sans"/>
          <w:b/>
          <w:bCs/>
          <w:color w:val="000000" w:themeColor="text1"/>
          <w:sz w:val="20"/>
          <w:szCs w:val="20"/>
          <w:u w:val="single"/>
          <w:lang w:val="es-MX" w:eastAsia="es-MX"/>
        </w:rPr>
        <w:t xml:space="preserve">, Tecnológico, Industrial y de Servicios No. </w:t>
      </w:r>
      <w:r w:rsidR="00912C34">
        <w:rPr>
          <w:rFonts w:ascii="Noto Sans" w:eastAsia="Times New Roman" w:hAnsi="Noto Sans" w:cs="Noto Sans"/>
          <w:b/>
          <w:bCs/>
          <w:color w:val="000000" w:themeColor="text1"/>
          <w:sz w:val="20"/>
          <w:szCs w:val="20"/>
          <w:u w:val="single"/>
          <w:lang w:val="es-MX" w:eastAsia="es-MX"/>
        </w:rPr>
        <w:t>60</w:t>
      </w:r>
      <w:r w:rsidRPr="00EB2013">
        <w:rPr>
          <w:rFonts w:ascii="Noto Sans" w:eastAsia="Times New Roman" w:hAnsi="Noto Sans" w:cs="Noto Sans"/>
          <w:color w:val="000000" w:themeColor="text1"/>
          <w:sz w:val="20"/>
          <w:szCs w:val="20"/>
          <w:lang w:val="es-MX" w:eastAsia="es-MX"/>
        </w:rPr>
        <w:t xml:space="preserve">, adscrito a la Dirección General de Educación Tecnológica Industrial y de Servicios (DGETI), con domicilio en </w:t>
      </w:r>
      <w:r w:rsidR="00912C34" w:rsidRPr="00677B8F">
        <w:rPr>
          <w:rFonts w:ascii="Noto Sans" w:eastAsia="Times New Roman" w:hAnsi="Noto Sans" w:cs="Noto Sans"/>
          <w:color w:val="000000" w:themeColor="text1"/>
          <w:sz w:val="20"/>
          <w:szCs w:val="20"/>
          <w:u w:val="single"/>
          <w:lang w:val="es-MX" w:eastAsia="es-MX"/>
        </w:rPr>
        <w:t>Educación Tecnológica #4, C.P. 37713, Col. Lomas de San Miguel, San Miguel de Allende, Gto</w:t>
      </w:r>
      <w:r w:rsidR="00912C34">
        <w:rPr>
          <w:rFonts w:ascii="Noto Sans" w:eastAsia="Times New Roman" w:hAnsi="Noto Sans" w:cs="Noto Sans"/>
          <w:color w:val="000000" w:themeColor="text1"/>
          <w:sz w:val="20"/>
          <w:szCs w:val="20"/>
          <w:lang w:val="es-MX" w:eastAsia="es-MX"/>
        </w:rPr>
        <w:t>.</w:t>
      </w:r>
      <w:r w:rsidRPr="00EB2013">
        <w:rPr>
          <w:rFonts w:ascii="Noto Sans" w:eastAsia="Times New Roman" w:hAnsi="Noto Sans" w:cs="Noto Sans"/>
          <w:color w:val="000000" w:themeColor="text1"/>
          <w:sz w:val="20"/>
          <w:szCs w:val="20"/>
          <w:lang w:val="es-MX" w:eastAsia="es-MX"/>
        </w:rPr>
        <w:t xml:space="preserve">; es el </w:t>
      </w:r>
      <w:r w:rsidR="00074A81" w:rsidRPr="2400EDFA">
        <w:rPr>
          <w:rFonts w:ascii="Noto Sans" w:hAnsi="Noto Sans" w:cs="Noto Sans"/>
          <w:color w:val="000000" w:themeColor="text1"/>
          <w:sz w:val="20"/>
          <w:szCs w:val="20"/>
        </w:rPr>
        <w:t>responsable del tratamiento de los datos personales que se recaben, los cuales serán protegidos conforme a lo dispuesto por la Ley General de Protección de Datos Personales en Posesión de Sujetos Obligados (LGPDPPSO) y demás normatividad que resulte aplicable.</w:t>
      </w:r>
    </w:p>
    <w:p w14:paraId="5995F8F3" w14:textId="5D8F7A12" w:rsidR="00356D24" w:rsidRPr="001C2A2D" w:rsidRDefault="00CC6EEF" w:rsidP="2400EDFA">
      <w:pPr>
        <w:spacing w:before="100" w:beforeAutospacing="1" w:after="100" w:afterAutospacing="1"/>
        <w:rPr>
          <w:rFonts w:ascii="Noto Sans" w:eastAsia="Times New Roman" w:hAnsi="Noto Sans" w:cs="Noto Sans"/>
          <w:b/>
          <w:bCs/>
          <w:color w:val="000000" w:themeColor="text1"/>
          <w:sz w:val="20"/>
          <w:szCs w:val="20"/>
          <w:lang w:val="es-MX" w:eastAsia="es-MX"/>
        </w:rPr>
      </w:pPr>
      <w:r w:rsidRPr="2400EDFA">
        <w:rPr>
          <w:rFonts w:ascii="Noto Sans" w:eastAsia="Times New Roman" w:hAnsi="Noto Sans" w:cs="Noto Sans"/>
          <w:b/>
          <w:bCs/>
          <w:color w:val="000000" w:themeColor="text1"/>
          <w:sz w:val="20"/>
          <w:szCs w:val="20"/>
          <w:lang w:val="es-MX" w:eastAsia="es-MX"/>
        </w:rPr>
        <w:t>Finalidad del tratamiento de sus datos personales:</w:t>
      </w:r>
    </w:p>
    <w:p w14:paraId="3E5D15AC" w14:textId="77777777" w:rsidR="00CC6EEF" w:rsidRPr="00CC6EEF" w:rsidRDefault="00CC6EEF" w:rsidP="2400EDFA">
      <w:pPr>
        <w:numPr>
          <w:ilvl w:val="0"/>
          <w:numId w:val="8"/>
        </w:numPr>
        <w:rPr>
          <w:rFonts w:ascii="Noto Sans" w:eastAsia="Times New Roman" w:hAnsi="Noto Sans" w:cs="Noto Sans"/>
          <w:color w:val="000000" w:themeColor="text1"/>
          <w:sz w:val="20"/>
          <w:szCs w:val="20"/>
          <w:lang w:val="es-MX" w:eastAsia="es-MX"/>
        </w:rPr>
      </w:pPr>
      <w:r w:rsidRPr="2400EDFA">
        <w:rPr>
          <w:rFonts w:ascii="Noto Sans" w:eastAsia="Times New Roman" w:hAnsi="Noto Sans" w:cs="Noto Sans"/>
          <w:color w:val="000000" w:themeColor="text1"/>
          <w:sz w:val="20"/>
          <w:szCs w:val="20"/>
          <w:lang w:val="es-MX" w:eastAsia="es-MX"/>
        </w:rPr>
        <w:t>Gestión y administración escolar.</w:t>
      </w:r>
    </w:p>
    <w:p w14:paraId="141533C4" w14:textId="77777777" w:rsidR="00CC6EEF" w:rsidRPr="00CC6EEF" w:rsidRDefault="00CC6EEF" w:rsidP="2400EDFA">
      <w:pPr>
        <w:numPr>
          <w:ilvl w:val="0"/>
          <w:numId w:val="8"/>
        </w:numPr>
        <w:rPr>
          <w:rFonts w:ascii="Noto Sans" w:eastAsia="Times New Roman" w:hAnsi="Noto Sans" w:cs="Noto Sans"/>
          <w:color w:val="000000" w:themeColor="text1"/>
          <w:sz w:val="20"/>
          <w:szCs w:val="20"/>
          <w:lang w:val="es-MX" w:eastAsia="es-MX"/>
        </w:rPr>
      </w:pPr>
      <w:r w:rsidRPr="2400EDFA">
        <w:rPr>
          <w:rFonts w:ascii="Noto Sans" w:eastAsia="Times New Roman" w:hAnsi="Noto Sans" w:cs="Noto Sans"/>
          <w:color w:val="000000" w:themeColor="text1"/>
          <w:sz w:val="20"/>
          <w:szCs w:val="20"/>
          <w:lang w:val="es-MX" w:eastAsia="es-MX"/>
        </w:rPr>
        <w:t>Trámites de movimientos de personal.</w:t>
      </w:r>
    </w:p>
    <w:p w14:paraId="0C6F963C" w14:textId="77777777" w:rsidR="00CC6EEF" w:rsidRPr="00CC6EEF" w:rsidRDefault="00CC6EEF" w:rsidP="2400EDFA">
      <w:pPr>
        <w:numPr>
          <w:ilvl w:val="0"/>
          <w:numId w:val="8"/>
        </w:numPr>
        <w:rPr>
          <w:rFonts w:ascii="Noto Sans" w:eastAsia="Times New Roman" w:hAnsi="Noto Sans" w:cs="Noto Sans"/>
          <w:color w:val="000000" w:themeColor="text1"/>
          <w:sz w:val="20"/>
          <w:szCs w:val="20"/>
          <w:lang w:val="es-MX" w:eastAsia="es-MX"/>
        </w:rPr>
      </w:pPr>
      <w:r w:rsidRPr="2400EDFA">
        <w:rPr>
          <w:rFonts w:ascii="Noto Sans" w:eastAsia="Times New Roman" w:hAnsi="Noto Sans" w:cs="Noto Sans"/>
          <w:color w:val="000000" w:themeColor="text1"/>
          <w:sz w:val="20"/>
          <w:szCs w:val="20"/>
          <w:lang w:val="es-MX" w:eastAsia="es-MX"/>
        </w:rPr>
        <w:t>Expedición de certificados y títulos.</w:t>
      </w:r>
    </w:p>
    <w:p w14:paraId="2FE33FD5" w14:textId="77777777" w:rsidR="00CC6EEF" w:rsidRPr="001C2A2D" w:rsidRDefault="00CC6EEF" w:rsidP="2400EDFA">
      <w:pPr>
        <w:numPr>
          <w:ilvl w:val="0"/>
          <w:numId w:val="8"/>
        </w:numPr>
        <w:rPr>
          <w:rFonts w:ascii="Noto Sans" w:eastAsia="Times New Roman" w:hAnsi="Noto Sans" w:cs="Noto Sans"/>
          <w:color w:val="000000" w:themeColor="text1"/>
          <w:sz w:val="20"/>
          <w:szCs w:val="20"/>
          <w:lang w:val="es-MX" w:eastAsia="es-MX"/>
        </w:rPr>
      </w:pPr>
      <w:r w:rsidRPr="2400EDFA">
        <w:rPr>
          <w:rFonts w:ascii="Noto Sans" w:eastAsia="Times New Roman" w:hAnsi="Noto Sans" w:cs="Noto Sans"/>
          <w:color w:val="000000" w:themeColor="text1"/>
          <w:sz w:val="20"/>
          <w:szCs w:val="20"/>
          <w:lang w:val="es-MX" w:eastAsia="es-MX"/>
        </w:rPr>
        <w:t>Integración de expedientes y bases de datos necesarias para los servicios solicitados.</w:t>
      </w:r>
    </w:p>
    <w:p w14:paraId="261C7F5E" w14:textId="77777777" w:rsidR="001C2A2D" w:rsidRPr="00CC6EEF" w:rsidRDefault="001C2A2D" w:rsidP="001C2A2D">
      <w:pPr>
        <w:ind w:left="720"/>
        <w:rPr>
          <w:rFonts w:ascii="Noto Sans" w:eastAsia="Times New Roman" w:hAnsi="Noto Sans" w:cs="Noto Sans"/>
          <w:color w:val="404040"/>
          <w:sz w:val="20"/>
          <w:szCs w:val="20"/>
          <w:lang w:val="es-MX" w:eastAsia="es-MX"/>
        </w:rPr>
      </w:pPr>
    </w:p>
    <w:p w14:paraId="27426772" w14:textId="77777777" w:rsidR="001C2A2D" w:rsidRPr="001C2A2D" w:rsidRDefault="00CC6EEF" w:rsidP="001C2A2D">
      <w:pPr>
        <w:pStyle w:val="Sinespaciado"/>
        <w:rPr>
          <w:rFonts w:ascii="Noto Sans" w:eastAsia="Times New Roman" w:hAnsi="Noto Sans" w:cs="Noto Sans"/>
          <w:b/>
          <w:bCs/>
          <w:sz w:val="20"/>
          <w:szCs w:val="20"/>
          <w:lang w:val="es-MX" w:eastAsia="es-MX"/>
        </w:rPr>
      </w:pPr>
      <w:r w:rsidRPr="001C2A2D">
        <w:rPr>
          <w:rFonts w:ascii="Noto Sans" w:eastAsia="Times New Roman" w:hAnsi="Noto Sans" w:cs="Noto Sans"/>
          <w:b/>
          <w:bCs/>
          <w:sz w:val="20"/>
          <w:szCs w:val="20"/>
          <w:lang w:val="es-MX" w:eastAsia="es-MX"/>
        </w:rPr>
        <w:t>Transferencia de datos:</w:t>
      </w:r>
      <w:r w:rsidR="00356D24" w:rsidRPr="001C2A2D">
        <w:rPr>
          <w:rFonts w:ascii="Noto Sans" w:eastAsia="Times New Roman" w:hAnsi="Noto Sans" w:cs="Noto Sans"/>
          <w:b/>
          <w:bCs/>
          <w:sz w:val="20"/>
          <w:szCs w:val="20"/>
          <w:lang w:val="es-MX" w:eastAsia="es-MX"/>
        </w:rPr>
        <w:t xml:space="preserve"> </w:t>
      </w:r>
    </w:p>
    <w:p w14:paraId="3C14A585" w14:textId="0029FF84" w:rsidR="00CC6EEF" w:rsidRPr="001C2A2D" w:rsidRDefault="00C31AFA" w:rsidP="001C2A2D">
      <w:pPr>
        <w:pStyle w:val="Sinespaciado"/>
        <w:jc w:val="both"/>
        <w:rPr>
          <w:rFonts w:ascii="Noto Sans" w:eastAsia="Times New Roman" w:hAnsi="Noto Sans" w:cs="Noto Sans"/>
          <w:sz w:val="20"/>
          <w:szCs w:val="20"/>
          <w:lang w:val="es-MX" w:eastAsia="es-MX"/>
        </w:rPr>
      </w:pPr>
      <w:r w:rsidRPr="00C31AFA">
        <w:rPr>
          <w:rFonts w:ascii="Noto Sans" w:eastAsia="Times New Roman" w:hAnsi="Noto Sans" w:cs="Noto Sans"/>
          <w:sz w:val="20"/>
          <w:szCs w:val="20"/>
          <w:lang w:val="es-MX" w:eastAsia="es-MX"/>
        </w:rPr>
        <w:t>Se informa que sus datos personales no serán transferidos, difundidos, ni distribuidos, salvo lo señalado en los artículos 16 y 64 de la Ley General de Protección de Datos Personales en Posesión de Sujetos Obligados vigente (LGPDPPSO). Sólo se realizarán las transferencias que sean necesarias para atender el ejercicio de las atribuciones encomendadas, con fundamento al artículo 17 del Reglamento Interior de la Secretaría de Educación Pública.</w:t>
      </w:r>
    </w:p>
    <w:p w14:paraId="76518A4F" w14:textId="77777777" w:rsidR="001C2A2D" w:rsidRPr="001C2A2D" w:rsidRDefault="001C2A2D" w:rsidP="001C2A2D">
      <w:pPr>
        <w:pStyle w:val="Sinespaciado"/>
        <w:jc w:val="both"/>
        <w:rPr>
          <w:rFonts w:ascii="Noto Sans" w:eastAsia="Times New Roman" w:hAnsi="Noto Sans" w:cs="Noto Sans"/>
          <w:sz w:val="20"/>
          <w:szCs w:val="20"/>
          <w:lang w:val="es-MX" w:eastAsia="es-MX"/>
        </w:rPr>
      </w:pPr>
    </w:p>
    <w:p w14:paraId="7F1EC2AB" w14:textId="77777777" w:rsidR="00CC6EEF" w:rsidRPr="001C2A2D" w:rsidRDefault="00CC6EEF" w:rsidP="001C2A2D">
      <w:pPr>
        <w:pStyle w:val="Sinespaciado"/>
        <w:jc w:val="both"/>
        <w:rPr>
          <w:rFonts w:ascii="Noto Sans" w:eastAsia="Times New Roman" w:hAnsi="Noto Sans" w:cs="Noto Sans"/>
          <w:sz w:val="20"/>
          <w:szCs w:val="20"/>
          <w:lang w:val="es-MX" w:eastAsia="es-MX"/>
        </w:rPr>
      </w:pPr>
      <w:r w:rsidRPr="001C2A2D">
        <w:rPr>
          <w:rFonts w:ascii="Noto Sans" w:eastAsia="Times New Roman" w:hAnsi="Noto Sans" w:cs="Noto Sans"/>
          <w:b/>
          <w:bCs/>
          <w:sz w:val="20"/>
          <w:szCs w:val="20"/>
          <w:lang w:val="es-MX" w:eastAsia="es-MX"/>
        </w:rPr>
        <w:t>Derechos ARCO (Acceso, Rectificación, Cancelación y Oposición):</w:t>
      </w:r>
      <w:r w:rsidRPr="001C2A2D">
        <w:rPr>
          <w:rFonts w:ascii="Noto Sans" w:eastAsia="Times New Roman" w:hAnsi="Noto Sans" w:cs="Noto Sans"/>
          <w:sz w:val="20"/>
          <w:szCs w:val="20"/>
          <w:lang w:val="es-MX" w:eastAsia="es-MX"/>
        </w:rPr>
        <w:br/>
        <w:t>Usted puede ejercer estos derechos ante la Unidad de Transparencia de la SEP, ubicada en calle Donceles 100, Planta Baja, Col. Centro, Alcaldía Cuauhtémoc, C.P. 06020, Ciudad de México, o a través de la Plataforma Nacional de Transparencia: </w:t>
      </w:r>
      <w:hyperlink r:id="rId7" w:tgtFrame="_blank" w:history="1">
        <w:r w:rsidRPr="001C2A2D">
          <w:rPr>
            <w:rFonts w:ascii="Noto Sans" w:eastAsia="Times New Roman" w:hAnsi="Noto Sans" w:cs="Noto Sans"/>
            <w:color w:val="0000FF"/>
            <w:sz w:val="20"/>
            <w:szCs w:val="20"/>
            <w:u w:val="single"/>
            <w:lang w:val="es-MX" w:eastAsia="es-MX"/>
          </w:rPr>
          <w:t>www.plataformadetransparencia.org.mx</w:t>
        </w:r>
      </w:hyperlink>
      <w:r w:rsidRPr="001C2A2D">
        <w:rPr>
          <w:rFonts w:ascii="Noto Sans" w:eastAsia="Times New Roman" w:hAnsi="Noto Sans" w:cs="Noto Sans"/>
          <w:sz w:val="20"/>
          <w:szCs w:val="20"/>
          <w:lang w:val="es-MX" w:eastAsia="es-MX"/>
        </w:rPr>
        <w:t>.</w:t>
      </w:r>
    </w:p>
    <w:p w14:paraId="3203061D" w14:textId="77777777" w:rsidR="001C2A2D" w:rsidRPr="001C2A2D" w:rsidRDefault="001C2A2D" w:rsidP="001C2A2D">
      <w:pPr>
        <w:pStyle w:val="Sinespaciado"/>
        <w:jc w:val="both"/>
        <w:rPr>
          <w:rFonts w:ascii="Noto Sans" w:eastAsia="Times New Roman" w:hAnsi="Noto Sans" w:cs="Noto Sans"/>
          <w:sz w:val="20"/>
          <w:szCs w:val="20"/>
          <w:lang w:val="es-MX" w:eastAsia="es-MX"/>
        </w:rPr>
      </w:pPr>
    </w:p>
    <w:p w14:paraId="0C75865C" w14:textId="72DEBCC6" w:rsidR="005A4474" w:rsidRDefault="00E14ADD" w:rsidP="001C2A2D">
      <w:pPr>
        <w:pStyle w:val="Sinespaciado"/>
        <w:rPr>
          <w:rFonts w:ascii="Noto Sans" w:eastAsia="Times New Roman" w:hAnsi="Noto Sans" w:cs="Noto Sans"/>
          <w:b/>
          <w:bCs/>
          <w:sz w:val="20"/>
          <w:szCs w:val="20"/>
          <w:lang w:val="es-MX" w:eastAsia="es-MX"/>
        </w:rPr>
      </w:pPr>
      <w:r>
        <w:rPr>
          <w:rFonts w:ascii="Noto Sans" w:eastAsia="Times New Roman" w:hAnsi="Noto Sans" w:cs="Noto Sans"/>
          <w:b/>
          <w:bCs/>
          <w:sz w:val="20"/>
          <w:szCs w:val="20"/>
          <w:lang w:val="es-MX" w:eastAsia="es-MX"/>
        </w:rPr>
        <w:t>Negativa</w:t>
      </w:r>
      <w:r w:rsidR="00CC6EEF" w:rsidRPr="005A4474">
        <w:rPr>
          <w:rFonts w:ascii="Noto Sans" w:eastAsia="Times New Roman" w:hAnsi="Noto Sans" w:cs="Noto Sans"/>
          <w:b/>
          <w:bCs/>
          <w:sz w:val="20"/>
          <w:szCs w:val="20"/>
          <w:lang w:val="es-MX" w:eastAsia="es-MX"/>
        </w:rPr>
        <w:t xml:space="preserve"> del consentimiento:</w:t>
      </w:r>
    </w:p>
    <w:p w14:paraId="5A1F14C7" w14:textId="00E19356" w:rsidR="00CC6EEF" w:rsidRPr="001D1845" w:rsidRDefault="00223D2E" w:rsidP="005A4474">
      <w:pPr>
        <w:pStyle w:val="Sinespaciado"/>
        <w:jc w:val="both"/>
        <w:rPr>
          <w:rFonts w:ascii="Noto Sans" w:eastAsia="Times New Roman" w:hAnsi="Noto Sans" w:cs="Noto Sans"/>
          <w:sz w:val="20"/>
          <w:szCs w:val="20"/>
          <w:lang w:val="es-MX" w:eastAsia="es-MX"/>
        </w:rPr>
      </w:pPr>
      <w:r w:rsidRPr="001D1845">
        <w:rPr>
          <w:rFonts w:ascii="Noto Sans" w:eastAsia="Times New Roman" w:hAnsi="Noto Sans" w:cs="Noto Sans"/>
          <w:sz w:val="20"/>
          <w:szCs w:val="20"/>
          <w:lang w:val="es-MX" w:eastAsia="es-MX"/>
        </w:rPr>
        <w:t>Se informa al titular que los datos sensibles recabados, serán tratados bajo su autorización y consentimiento</w:t>
      </w:r>
      <w:r w:rsidR="00C91968" w:rsidRPr="001D1845">
        <w:rPr>
          <w:rFonts w:ascii="Noto Sans" w:eastAsia="Times New Roman" w:hAnsi="Noto Sans" w:cs="Noto Sans"/>
          <w:sz w:val="20"/>
          <w:szCs w:val="20"/>
          <w:lang w:val="es-MX" w:eastAsia="es-MX"/>
        </w:rPr>
        <w:t>; sólo tendrán acceso a esta información el titular de los datos, sus representantes legales y los servidores públicos facultados para ello</w:t>
      </w:r>
      <w:r w:rsidR="00A55000" w:rsidRPr="001D1845">
        <w:rPr>
          <w:rFonts w:ascii="Noto Sans" w:eastAsia="Times New Roman" w:hAnsi="Noto Sans" w:cs="Noto Sans"/>
          <w:sz w:val="20"/>
          <w:szCs w:val="20"/>
          <w:lang w:val="es-MX" w:eastAsia="es-MX"/>
        </w:rPr>
        <w:t xml:space="preserve">. </w:t>
      </w:r>
      <w:r w:rsidR="006A203B" w:rsidRPr="001D1845">
        <w:rPr>
          <w:rFonts w:ascii="Noto Sans" w:eastAsia="Times New Roman" w:hAnsi="Noto Sans" w:cs="Noto Sans"/>
          <w:sz w:val="20"/>
          <w:szCs w:val="20"/>
          <w:lang w:val="es-MX" w:eastAsia="es-MX"/>
        </w:rPr>
        <w:t xml:space="preserve">Si desea </w:t>
      </w:r>
      <w:r w:rsidR="00A55000" w:rsidRPr="001D1845">
        <w:rPr>
          <w:rFonts w:ascii="Noto Sans" w:eastAsia="Times New Roman" w:hAnsi="Noto Sans" w:cs="Noto Sans"/>
          <w:sz w:val="20"/>
          <w:szCs w:val="20"/>
          <w:lang w:val="es-MX" w:eastAsia="es-MX"/>
        </w:rPr>
        <w:t>nega</w:t>
      </w:r>
      <w:r w:rsidR="006A203B" w:rsidRPr="001D1845">
        <w:rPr>
          <w:rFonts w:ascii="Noto Sans" w:eastAsia="Times New Roman" w:hAnsi="Noto Sans" w:cs="Noto Sans"/>
          <w:sz w:val="20"/>
          <w:szCs w:val="20"/>
          <w:lang w:val="es-MX" w:eastAsia="es-MX"/>
        </w:rPr>
        <w:t>rse al</w:t>
      </w:r>
      <w:r w:rsidR="00AA4CBE" w:rsidRPr="001D1845">
        <w:rPr>
          <w:rFonts w:ascii="Noto Sans" w:eastAsia="Times New Roman" w:hAnsi="Noto Sans" w:cs="Noto Sans"/>
          <w:sz w:val="20"/>
          <w:szCs w:val="20"/>
          <w:lang w:val="es-MX" w:eastAsia="es-MX"/>
        </w:rPr>
        <w:t xml:space="preserve"> tratamiento, </w:t>
      </w:r>
      <w:r w:rsidR="00CC6EEF" w:rsidRPr="001D1845">
        <w:rPr>
          <w:rFonts w:ascii="Noto Sans" w:eastAsia="Times New Roman" w:hAnsi="Noto Sans" w:cs="Noto Sans"/>
          <w:sz w:val="20"/>
          <w:szCs w:val="20"/>
          <w:lang w:val="es-MX" w:eastAsia="es-MX"/>
        </w:rPr>
        <w:t>puede enviar su solicitud al correo: </w:t>
      </w:r>
      <w:hyperlink r:id="rId8" w:tgtFrame="_blank" w:history="1">
        <w:r w:rsidR="00CC6EEF" w:rsidRPr="001D1845">
          <w:rPr>
            <w:rFonts w:ascii="Noto Sans" w:eastAsia="Times New Roman" w:hAnsi="Noto Sans" w:cs="Noto Sans"/>
            <w:color w:val="0000FF"/>
            <w:sz w:val="20"/>
            <w:szCs w:val="20"/>
            <w:u w:val="single"/>
            <w:lang w:val="es-MX" w:eastAsia="es-MX"/>
          </w:rPr>
          <w:t>dgeti_transparencia@dgeti.sems.gob.mx</w:t>
        </w:r>
      </w:hyperlink>
      <w:r w:rsidR="001D1845" w:rsidRPr="001D1845">
        <w:rPr>
          <w:rFonts w:ascii="Noto Sans" w:hAnsi="Noto Sans" w:cs="Noto Sans"/>
          <w:sz w:val="20"/>
          <w:szCs w:val="20"/>
        </w:rPr>
        <w:t xml:space="preserve"> y </w:t>
      </w:r>
      <w:hyperlink r:id="rId9" w:history="1">
        <w:r w:rsidR="001D1845" w:rsidRPr="00EB399D">
          <w:rPr>
            <w:rStyle w:val="Hipervnculo"/>
            <w:rFonts w:ascii="Noto Sans" w:hAnsi="Noto Sans" w:cs="Noto Sans"/>
            <w:color w:val="0000FF"/>
            <w:sz w:val="20"/>
            <w:szCs w:val="20"/>
          </w:rPr>
          <w:t>unidaddeenlace@nube.sep.gob.mx</w:t>
        </w:r>
      </w:hyperlink>
      <w:r w:rsidR="00C35F72" w:rsidRPr="001D1845">
        <w:rPr>
          <w:rFonts w:ascii="Noto Sans" w:eastAsia="Times New Roman" w:hAnsi="Noto Sans" w:cs="Noto Sans"/>
          <w:sz w:val="20"/>
          <w:szCs w:val="20"/>
          <w:lang w:val="es-MX" w:eastAsia="es-MX"/>
        </w:rPr>
        <w:t>,</w:t>
      </w:r>
      <w:r w:rsidR="001D1845" w:rsidRPr="001D1845">
        <w:rPr>
          <w:rFonts w:ascii="Noto Sans" w:eastAsia="Times New Roman" w:hAnsi="Noto Sans" w:cs="Noto Sans"/>
          <w:sz w:val="20"/>
          <w:szCs w:val="20"/>
          <w:lang w:val="es-MX" w:eastAsia="es-MX"/>
        </w:rPr>
        <w:t xml:space="preserve"> </w:t>
      </w:r>
      <w:r w:rsidR="00C35F72" w:rsidRPr="001D1845">
        <w:rPr>
          <w:rFonts w:ascii="Noto Sans" w:eastAsia="Times New Roman" w:hAnsi="Noto Sans" w:cs="Noto Sans"/>
          <w:sz w:val="20"/>
          <w:szCs w:val="20"/>
          <w:lang w:val="es-MX" w:eastAsia="es-MX"/>
        </w:rPr>
        <w:t>siempre y cuando no sean indispensables para la prestación del servicio en cuestión.</w:t>
      </w:r>
    </w:p>
    <w:p w14:paraId="27646569" w14:textId="77777777" w:rsidR="005A4474" w:rsidRPr="001C2A2D" w:rsidRDefault="005A4474" w:rsidP="005A4474">
      <w:pPr>
        <w:pStyle w:val="Sinespaciado"/>
        <w:jc w:val="both"/>
        <w:rPr>
          <w:rFonts w:ascii="Noto Sans" w:eastAsia="Times New Roman" w:hAnsi="Noto Sans" w:cs="Noto Sans"/>
          <w:sz w:val="20"/>
          <w:szCs w:val="20"/>
          <w:lang w:val="es-MX" w:eastAsia="es-MX"/>
        </w:rPr>
      </w:pPr>
    </w:p>
    <w:p w14:paraId="6BF48F3D" w14:textId="0D299F54" w:rsidR="002561EC" w:rsidRDefault="002561EC" w:rsidP="002561EC">
      <w:pPr>
        <w:pStyle w:val="Sinespaciado"/>
        <w:jc w:val="both"/>
        <w:rPr>
          <w:rFonts w:ascii="Noto Sans" w:eastAsia="Times New Roman" w:hAnsi="Noto Sans" w:cs="Noto Sans"/>
          <w:sz w:val="20"/>
          <w:szCs w:val="20"/>
          <w:lang w:val="es-MX" w:eastAsia="es-MX"/>
        </w:rPr>
      </w:pPr>
      <w:r w:rsidRPr="005A4474">
        <w:rPr>
          <w:rFonts w:ascii="Noto Sans" w:eastAsia="Times New Roman" w:hAnsi="Noto Sans" w:cs="Noto Sans"/>
          <w:b/>
          <w:bCs/>
          <w:sz w:val="20"/>
          <w:szCs w:val="20"/>
          <w:lang w:val="es-MX" w:eastAsia="es-MX"/>
        </w:rPr>
        <w:t xml:space="preserve">Consultar </w:t>
      </w:r>
      <w:r>
        <w:rPr>
          <w:rFonts w:ascii="Noto Sans" w:eastAsia="Times New Roman" w:hAnsi="Noto Sans" w:cs="Noto Sans"/>
          <w:b/>
          <w:bCs/>
          <w:sz w:val="20"/>
          <w:szCs w:val="20"/>
          <w:lang w:val="es-MX" w:eastAsia="es-MX"/>
        </w:rPr>
        <w:t>A</w:t>
      </w:r>
      <w:r w:rsidRPr="005A4474">
        <w:rPr>
          <w:rFonts w:ascii="Noto Sans" w:eastAsia="Times New Roman" w:hAnsi="Noto Sans" w:cs="Noto Sans"/>
          <w:b/>
          <w:bCs/>
          <w:sz w:val="20"/>
          <w:szCs w:val="20"/>
          <w:lang w:val="es-MX" w:eastAsia="es-MX"/>
        </w:rPr>
        <w:t xml:space="preserve">viso de </w:t>
      </w:r>
      <w:r>
        <w:rPr>
          <w:rFonts w:ascii="Noto Sans" w:eastAsia="Times New Roman" w:hAnsi="Noto Sans" w:cs="Noto Sans"/>
          <w:b/>
          <w:bCs/>
          <w:sz w:val="20"/>
          <w:szCs w:val="20"/>
          <w:lang w:val="es-MX" w:eastAsia="es-MX"/>
        </w:rPr>
        <w:t>P</w:t>
      </w:r>
      <w:r w:rsidRPr="005A4474">
        <w:rPr>
          <w:rFonts w:ascii="Noto Sans" w:eastAsia="Times New Roman" w:hAnsi="Noto Sans" w:cs="Noto Sans"/>
          <w:b/>
          <w:bCs/>
          <w:sz w:val="20"/>
          <w:szCs w:val="20"/>
          <w:lang w:val="es-MX" w:eastAsia="es-MX"/>
        </w:rPr>
        <w:t xml:space="preserve">rivacidad </w:t>
      </w:r>
      <w:r>
        <w:rPr>
          <w:rFonts w:ascii="Noto Sans" w:eastAsia="Times New Roman" w:hAnsi="Noto Sans" w:cs="Noto Sans"/>
          <w:b/>
          <w:bCs/>
          <w:sz w:val="20"/>
          <w:szCs w:val="20"/>
          <w:lang w:val="es-MX" w:eastAsia="es-MX"/>
        </w:rPr>
        <w:t>I</w:t>
      </w:r>
      <w:r w:rsidRPr="005A4474">
        <w:rPr>
          <w:rFonts w:ascii="Noto Sans" w:eastAsia="Times New Roman" w:hAnsi="Noto Sans" w:cs="Noto Sans"/>
          <w:b/>
          <w:bCs/>
          <w:sz w:val="20"/>
          <w:szCs w:val="20"/>
          <w:lang w:val="es-MX" w:eastAsia="es-MX"/>
        </w:rPr>
        <w:t>ntegral</w:t>
      </w:r>
      <w:r>
        <w:rPr>
          <w:rFonts w:ascii="Noto Sans" w:eastAsia="Times New Roman" w:hAnsi="Noto Sans" w:cs="Noto Sans"/>
          <w:b/>
          <w:bCs/>
          <w:sz w:val="20"/>
          <w:szCs w:val="20"/>
          <w:lang w:val="es-MX" w:eastAsia="es-MX"/>
        </w:rPr>
        <w:t xml:space="preserve"> de la Dirección General de Educación Tecnológica, Industrial y de Servicios:</w:t>
      </w:r>
      <w:r w:rsidRPr="001C2A2D">
        <w:rPr>
          <w:rFonts w:ascii="Noto Sans" w:eastAsia="Times New Roman" w:hAnsi="Noto Sans" w:cs="Noto Sans"/>
          <w:sz w:val="20"/>
          <w:szCs w:val="20"/>
          <w:lang w:val="es-MX" w:eastAsia="es-MX"/>
        </w:rPr>
        <w:t> </w:t>
      </w:r>
    </w:p>
    <w:p w14:paraId="202809BA" w14:textId="77777777" w:rsidR="002561EC" w:rsidRPr="001C2A2D" w:rsidRDefault="00000000" w:rsidP="002561EC">
      <w:pPr>
        <w:pStyle w:val="Sinespaciado"/>
        <w:rPr>
          <w:rFonts w:ascii="Noto Sans" w:eastAsia="Times New Roman" w:hAnsi="Noto Sans" w:cs="Noto Sans"/>
          <w:sz w:val="20"/>
          <w:szCs w:val="20"/>
          <w:lang w:val="es-MX" w:eastAsia="es-MX"/>
        </w:rPr>
      </w:pPr>
      <w:hyperlink r:id="rId10" w:history="1">
        <w:r w:rsidR="002561EC" w:rsidRPr="00124A8D">
          <w:rPr>
            <w:rStyle w:val="Hipervnculo"/>
            <w:rFonts w:ascii="Noto Sans" w:eastAsia="Times New Roman" w:hAnsi="Noto Sans" w:cs="Noto Sans"/>
            <w:sz w:val="20"/>
            <w:szCs w:val="20"/>
            <w:lang w:val="es-MX" w:eastAsia="es-MX"/>
          </w:rPr>
          <w:t>https://sep.gob.mx/es/sep1/Avisos_de_privacidad_integrales</w:t>
        </w:r>
      </w:hyperlink>
    </w:p>
    <w:p w14:paraId="18E0B0AA" w14:textId="10D21982" w:rsidR="00CC6EEF" w:rsidRPr="00D77A6B" w:rsidRDefault="00115BEC" w:rsidP="00115BEC">
      <w:pPr>
        <w:spacing w:before="100" w:beforeAutospacing="1" w:after="100" w:afterAutospacing="1"/>
        <w:rPr>
          <w:rFonts w:ascii="Noto Sans" w:hAnsi="Noto Sans" w:cs="Noto Sans"/>
          <w:sz w:val="22"/>
          <w:szCs w:val="22"/>
        </w:rPr>
      </w:pPr>
      <w:r>
        <w:rPr>
          <w:rFonts w:ascii="Noto Sans" w:eastAsia="Times New Roman" w:hAnsi="Noto Sans" w:cs="Noto Sans"/>
          <w:b/>
          <w:bCs/>
          <w:noProof/>
          <w:sz w:val="20"/>
          <w:szCs w:val="20"/>
          <w:lang w:val="es-MX" w:eastAsia="es-MX"/>
          <w14:ligatures w14:val="standardContextual"/>
        </w:rPr>
        <mc:AlternateContent>
          <mc:Choice Requires="wps">
            <w:drawing>
              <wp:anchor distT="0" distB="0" distL="114300" distR="114300" simplePos="0" relativeHeight="251660288" behindDoc="0" locked="0" layoutInCell="1" allowOverlap="1" wp14:anchorId="5DAB54D8" wp14:editId="782F9C4C">
                <wp:simplePos x="0" y="0"/>
                <wp:positionH relativeFrom="column">
                  <wp:posOffset>3987165</wp:posOffset>
                </wp:positionH>
                <wp:positionV relativeFrom="paragraph">
                  <wp:posOffset>69215</wp:posOffset>
                </wp:positionV>
                <wp:extent cx="1781175" cy="438150"/>
                <wp:effectExtent l="0" t="0" r="0" b="0"/>
                <wp:wrapNone/>
                <wp:docPr id="955852123" name="Cuadro de texto 2"/>
                <wp:cNvGraphicFramePr/>
                <a:graphic xmlns:a="http://schemas.openxmlformats.org/drawingml/2006/main">
                  <a:graphicData uri="http://schemas.microsoft.com/office/word/2010/wordprocessingShape">
                    <wps:wsp>
                      <wps:cNvSpPr txBox="1"/>
                      <wps:spPr>
                        <a:xfrm>
                          <a:off x="0" y="0"/>
                          <a:ext cx="1781175" cy="438150"/>
                        </a:xfrm>
                        <a:prstGeom prst="rect">
                          <a:avLst/>
                        </a:prstGeom>
                        <a:noFill/>
                        <a:ln w="6350">
                          <a:noFill/>
                        </a:ln>
                      </wps:spPr>
                      <wps:txbx>
                        <w:txbxContent>
                          <w:p w14:paraId="2A44E61F" w14:textId="736DDF6E" w:rsidR="00115BEC" w:rsidRPr="00115BEC" w:rsidRDefault="00115BEC">
                            <w:pPr>
                              <w:rPr>
                                <w:rFonts w:ascii="Noto Sans" w:eastAsia="Times New Roman" w:hAnsi="Noto Sans" w:cs="Noto Sans"/>
                                <w:b/>
                                <w:bCs/>
                                <w:color w:val="404040"/>
                                <w:sz w:val="20"/>
                                <w:szCs w:val="20"/>
                                <w:lang w:val="es-MX" w:eastAsia="es-MX"/>
                              </w:rPr>
                            </w:pPr>
                            <w:r w:rsidRPr="00115BEC">
                              <w:rPr>
                                <w:rFonts w:ascii="Noto Sans" w:eastAsia="Times New Roman" w:hAnsi="Noto Sans" w:cs="Noto Sans"/>
                                <w:b/>
                                <w:bCs/>
                                <w:color w:val="404040"/>
                                <w:sz w:val="20"/>
                                <w:szCs w:val="20"/>
                                <w:lang w:val="es-MX" w:eastAsia="es-MX"/>
                              </w:rPr>
                              <w:t>C. Omar Téllez Gutiérrez</w:t>
                            </w:r>
                          </w:p>
                          <w:p w14:paraId="71582B32" w14:textId="404D853C" w:rsidR="00115BEC" w:rsidRPr="00115BEC" w:rsidRDefault="00115BEC">
                            <w:pPr>
                              <w:rPr>
                                <w:rFonts w:ascii="Noto Sans" w:eastAsia="Times New Roman" w:hAnsi="Noto Sans" w:cs="Noto Sans"/>
                                <w:b/>
                                <w:bCs/>
                                <w:color w:val="404040"/>
                                <w:sz w:val="20"/>
                                <w:szCs w:val="20"/>
                                <w:lang w:val="es-MX" w:eastAsia="es-MX"/>
                              </w:rPr>
                            </w:pPr>
                            <w:r w:rsidRPr="00115BEC">
                              <w:rPr>
                                <w:rFonts w:ascii="Noto Sans" w:eastAsia="Times New Roman" w:hAnsi="Noto Sans" w:cs="Noto Sans"/>
                                <w:b/>
                                <w:bCs/>
                                <w:color w:val="404040"/>
                                <w:sz w:val="20"/>
                                <w:szCs w:val="20"/>
                                <w:lang w:val="es-MX" w:eastAsia="es-MX"/>
                              </w:rPr>
                              <w:t xml:space="preserve">Director del </w:t>
                            </w:r>
                            <w:proofErr w:type="spellStart"/>
                            <w:r w:rsidRPr="00115BEC">
                              <w:rPr>
                                <w:rFonts w:ascii="Noto Sans" w:eastAsia="Times New Roman" w:hAnsi="Noto Sans" w:cs="Noto Sans"/>
                                <w:b/>
                                <w:bCs/>
                                <w:color w:val="404040"/>
                                <w:sz w:val="20"/>
                                <w:szCs w:val="20"/>
                                <w:lang w:val="es-MX" w:eastAsia="es-MX"/>
                              </w:rPr>
                              <w:t>CBTis</w:t>
                            </w:r>
                            <w:proofErr w:type="spellEnd"/>
                            <w:r w:rsidRPr="00115BEC">
                              <w:rPr>
                                <w:rFonts w:ascii="Noto Sans" w:eastAsia="Times New Roman" w:hAnsi="Noto Sans" w:cs="Noto Sans"/>
                                <w:b/>
                                <w:bCs/>
                                <w:color w:val="404040"/>
                                <w:sz w:val="20"/>
                                <w:szCs w:val="20"/>
                                <w:lang w:val="es-MX" w:eastAsia="es-MX"/>
                              </w:rPr>
                              <w:t xml:space="preserve"> 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AB54D8" id="Cuadro de texto 2" o:spid="_x0000_s1027" type="#_x0000_t202" style="position:absolute;margin-left:313.95pt;margin-top:5.45pt;width:140.25pt;height:3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" filled="f" stroked="f" strokeweight=".5pt">
                <v:textbox>
                  <w:txbxContent>
                    <w:p w14:paraId="2A44E61F" w14:textId="736DDF6E" w:rsidR="00115BEC" w:rsidRPr="00115BEC" w:rsidRDefault="00115BEC">
                      <w:pPr>
                        <w:rPr>
                          <w:rFonts w:ascii="Noto Sans" w:eastAsia="Times New Roman" w:hAnsi="Noto Sans" w:cs="Noto Sans"/>
                          <w:b/>
                          <w:bCs/>
                          <w:color w:val="404040"/>
                          <w:sz w:val="20"/>
                          <w:szCs w:val="20"/>
                          <w:lang w:val="es-MX" w:eastAsia="es-MX"/>
                        </w:rPr>
                      </w:pPr>
                      <w:r w:rsidRPr="00115BEC">
                        <w:rPr>
                          <w:rFonts w:ascii="Noto Sans" w:eastAsia="Times New Roman" w:hAnsi="Noto Sans" w:cs="Noto Sans"/>
                          <w:b/>
                          <w:bCs/>
                          <w:color w:val="404040"/>
                          <w:sz w:val="20"/>
                          <w:szCs w:val="20"/>
                          <w:lang w:val="es-MX" w:eastAsia="es-MX"/>
                        </w:rPr>
                        <w:t>C. Omar Téllez Gutiérrez</w:t>
                      </w:r>
                    </w:p>
                    <w:p w14:paraId="71582B32" w14:textId="404D853C" w:rsidR="00115BEC" w:rsidRPr="00115BEC" w:rsidRDefault="00115BEC">
                      <w:pPr>
                        <w:rPr>
                          <w:rFonts w:ascii="Noto Sans" w:eastAsia="Times New Roman" w:hAnsi="Noto Sans" w:cs="Noto Sans"/>
                          <w:b/>
                          <w:bCs/>
                          <w:color w:val="404040"/>
                          <w:sz w:val="20"/>
                          <w:szCs w:val="20"/>
                          <w:lang w:val="es-MX" w:eastAsia="es-MX"/>
                        </w:rPr>
                      </w:pPr>
                      <w:r w:rsidRPr="00115BEC">
                        <w:rPr>
                          <w:rFonts w:ascii="Noto Sans" w:eastAsia="Times New Roman" w:hAnsi="Noto Sans" w:cs="Noto Sans"/>
                          <w:b/>
                          <w:bCs/>
                          <w:color w:val="404040"/>
                          <w:sz w:val="20"/>
                          <w:szCs w:val="20"/>
                          <w:lang w:val="es-MX" w:eastAsia="es-MX"/>
                        </w:rPr>
                        <w:t xml:space="preserve">Director del </w:t>
                      </w:r>
                      <w:proofErr w:type="spellStart"/>
                      <w:r w:rsidRPr="00115BEC">
                        <w:rPr>
                          <w:rFonts w:ascii="Noto Sans" w:eastAsia="Times New Roman" w:hAnsi="Noto Sans" w:cs="Noto Sans"/>
                          <w:b/>
                          <w:bCs/>
                          <w:color w:val="404040"/>
                          <w:sz w:val="20"/>
                          <w:szCs w:val="20"/>
                          <w:lang w:val="es-MX" w:eastAsia="es-MX"/>
                        </w:rPr>
                        <w:t>CBTis</w:t>
                      </w:r>
                      <w:proofErr w:type="spellEnd"/>
                      <w:r w:rsidRPr="00115BEC">
                        <w:rPr>
                          <w:rFonts w:ascii="Noto Sans" w:eastAsia="Times New Roman" w:hAnsi="Noto Sans" w:cs="Noto Sans"/>
                          <w:b/>
                          <w:bCs/>
                          <w:color w:val="404040"/>
                          <w:sz w:val="20"/>
                          <w:szCs w:val="20"/>
                          <w:lang w:val="es-MX" w:eastAsia="es-MX"/>
                        </w:rPr>
                        <w:t xml:space="preserve"> 60</w:t>
                      </w:r>
                    </w:p>
                  </w:txbxContent>
                </v:textbox>
              </v:shape>
            </w:pict>
          </mc:Fallback>
        </mc:AlternateContent>
      </w:r>
      <w:r w:rsidR="00CC6EEF" w:rsidRPr="00CC6EEF">
        <w:rPr>
          <w:rFonts w:ascii="Noto Sans" w:eastAsia="Times New Roman" w:hAnsi="Noto Sans" w:cs="Noto Sans"/>
          <w:b/>
          <w:bCs/>
          <w:color w:val="404040"/>
          <w:sz w:val="20"/>
          <w:szCs w:val="20"/>
          <w:lang w:val="es-MX" w:eastAsia="es-MX"/>
        </w:rPr>
        <w:t>Fecha de última actualización:</w:t>
      </w:r>
      <w:r w:rsidR="00CC6EEF" w:rsidRPr="00CC6EEF">
        <w:rPr>
          <w:rFonts w:ascii="Noto Sans" w:eastAsia="Times New Roman" w:hAnsi="Noto Sans" w:cs="Noto Sans"/>
          <w:color w:val="404040"/>
          <w:sz w:val="20"/>
          <w:szCs w:val="20"/>
          <w:lang w:val="es-MX" w:eastAsia="es-MX"/>
        </w:rPr>
        <w:t> 21 de marzo de 2025.</w:t>
      </w:r>
    </w:p>
    <w:sectPr w:rsidR="00CC6EEF" w:rsidRPr="00D77A6B" w:rsidSect="003C6B77">
      <w:headerReference w:type="default" r:id="rId11"/>
      <w:footerReference w:type="default" r:id="rId12"/>
      <w:pgSz w:w="12240" w:h="15840"/>
      <w:pgMar w:top="2410"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5C5F6" w14:textId="77777777" w:rsidR="002B281B" w:rsidRDefault="002B281B" w:rsidP="007C2AD6">
      <w:r>
        <w:separator/>
      </w:r>
    </w:p>
  </w:endnote>
  <w:endnote w:type="continuationSeparator" w:id="0">
    <w:p w14:paraId="499015A5" w14:textId="77777777" w:rsidR="002B281B" w:rsidRDefault="002B281B" w:rsidP="007C2AD6">
      <w:r>
        <w:continuationSeparator/>
      </w:r>
    </w:p>
  </w:endnote>
  <w:endnote w:type="continuationNotice" w:id="1">
    <w:p w14:paraId="59D43C5A" w14:textId="77777777" w:rsidR="002B281B" w:rsidRDefault="002B2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Arial"/>
    <w:panose1 w:val="020B0502040504020204"/>
    <w:charset w:val="00"/>
    <w:family w:val="swiss"/>
    <w:pitch w:val="variable"/>
    <w:sig w:usb0="E0000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Noto Sans SemiBold">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8F381" w14:textId="77777777" w:rsidR="00E1043F" w:rsidRDefault="00470118">
    <w:pPr>
      <w:pStyle w:val="Piedepgina"/>
    </w:pPr>
    <w:r>
      <w:rPr>
        <w:noProof/>
        <w:lang w:val="es-MX" w:eastAsia="es-MX"/>
        <w14:ligatures w14:val="standardContextual"/>
      </w:rPr>
      <mc:AlternateContent>
        <mc:Choice Requires="wps">
          <w:drawing>
            <wp:anchor distT="0" distB="0" distL="114300" distR="114300" simplePos="0" relativeHeight="251658240" behindDoc="0" locked="0" layoutInCell="1" allowOverlap="1" wp14:anchorId="1527FEA0" wp14:editId="3A5FF925">
              <wp:simplePos x="0" y="0"/>
              <wp:positionH relativeFrom="margin">
                <wp:posOffset>1167765</wp:posOffset>
              </wp:positionH>
              <wp:positionV relativeFrom="paragraph">
                <wp:posOffset>-507365</wp:posOffset>
              </wp:positionV>
              <wp:extent cx="4759960" cy="374400"/>
              <wp:effectExtent l="0" t="0" r="0" b="0"/>
              <wp:wrapNone/>
              <wp:docPr id="415345994" name="Cuadro de texto 2"/>
              <wp:cNvGraphicFramePr/>
              <a:graphic xmlns:a="http://schemas.openxmlformats.org/drawingml/2006/main">
                <a:graphicData uri="http://schemas.microsoft.com/office/word/2010/wordprocessingShape">
                  <wps:wsp>
                    <wps:cNvSpPr txBox="1"/>
                    <wps:spPr>
                      <a:xfrm>
                        <a:off x="0" y="0"/>
                        <a:ext cx="4759960" cy="374400"/>
                      </a:xfrm>
                      <a:prstGeom prst="rect">
                        <a:avLst/>
                      </a:prstGeom>
                      <a:noFill/>
                      <a:ln w="6350">
                        <a:noFill/>
                      </a:ln>
                    </wps:spPr>
                    <wps:txbx>
                      <w:txbxContent>
                        <w:p w14:paraId="7B54352F" w14:textId="1C25EB27" w:rsidR="007141CE" w:rsidRDefault="00677B8F" w:rsidP="007141CE">
                          <w:pPr>
                            <w:rPr>
                              <w:rFonts w:ascii="Noto Sans SemiBold" w:hAnsi="Noto Sans SemiBold" w:cs="Noto Sans SemiBold"/>
                              <w:color w:val="6B0F35"/>
                              <w:sz w:val="13"/>
                              <w:szCs w:val="13"/>
                            </w:rPr>
                          </w:pPr>
                          <w:r>
                            <w:rPr>
                              <w:rFonts w:ascii="Noto Sans SemiBold" w:hAnsi="Noto Sans SemiBold" w:cs="Noto Sans SemiBold"/>
                              <w:color w:val="6B0F35"/>
                              <w:sz w:val="13"/>
                              <w:szCs w:val="13"/>
                            </w:rPr>
                            <w:t xml:space="preserve">Calle Educación Tecnológica </w:t>
                          </w:r>
                          <w:r w:rsidR="007141CE" w:rsidRPr="0086102F">
                            <w:rPr>
                              <w:rFonts w:ascii="Noto Sans SemiBold" w:hAnsi="Noto Sans SemiBold" w:cs="Noto Sans SemiBold"/>
                              <w:color w:val="6B0F35"/>
                              <w:sz w:val="13"/>
                              <w:szCs w:val="13"/>
                            </w:rPr>
                            <w:t xml:space="preserve"> No.</w:t>
                          </w:r>
                          <w:r w:rsidR="00F741F4">
                            <w:rPr>
                              <w:rFonts w:ascii="Noto Sans SemiBold" w:hAnsi="Noto Sans SemiBold" w:cs="Noto Sans SemiBold"/>
                              <w:color w:val="6B0F35"/>
                              <w:sz w:val="13"/>
                              <w:szCs w:val="13"/>
                            </w:rPr>
                            <w:t>4</w:t>
                          </w:r>
                          <w:r w:rsidR="007141CE" w:rsidRPr="0086102F">
                            <w:rPr>
                              <w:rFonts w:ascii="Noto Sans SemiBold" w:hAnsi="Noto Sans SemiBold" w:cs="Noto Sans SemiBold"/>
                              <w:color w:val="6B0F35"/>
                              <w:sz w:val="13"/>
                              <w:szCs w:val="13"/>
                            </w:rPr>
                            <w:t>, Col.</w:t>
                          </w:r>
                          <w:r>
                            <w:rPr>
                              <w:rFonts w:ascii="Noto Sans SemiBold" w:hAnsi="Noto Sans SemiBold" w:cs="Noto Sans SemiBold"/>
                              <w:color w:val="6B0F35"/>
                              <w:sz w:val="13"/>
                              <w:szCs w:val="13"/>
                            </w:rPr>
                            <w:t xml:space="preserve"> Lomas de San Miguel</w:t>
                          </w:r>
                          <w:r w:rsidR="007141CE" w:rsidRPr="0086102F">
                            <w:rPr>
                              <w:rFonts w:ascii="Noto Sans SemiBold" w:hAnsi="Noto Sans SemiBold" w:cs="Noto Sans SemiBold"/>
                              <w:color w:val="6B0F35"/>
                              <w:sz w:val="13"/>
                              <w:szCs w:val="13"/>
                            </w:rPr>
                            <w:t>, C.P</w:t>
                          </w:r>
                          <w:r>
                            <w:rPr>
                              <w:rFonts w:ascii="Noto Sans SemiBold" w:hAnsi="Noto Sans SemiBold" w:cs="Noto Sans SemiBold"/>
                              <w:color w:val="6B0F35"/>
                              <w:sz w:val="13"/>
                              <w:szCs w:val="13"/>
                            </w:rPr>
                            <w:t>. 37713</w:t>
                          </w:r>
                          <w:r w:rsidR="007141CE" w:rsidRPr="0086102F">
                            <w:rPr>
                              <w:rFonts w:ascii="Noto Sans SemiBold" w:hAnsi="Noto Sans SemiBold" w:cs="Noto Sans SemiBold"/>
                              <w:color w:val="6B0F35"/>
                              <w:sz w:val="13"/>
                              <w:szCs w:val="13"/>
                            </w:rPr>
                            <w:t xml:space="preserve">, </w:t>
                          </w:r>
                          <w:r>
                            <w:rPr>
                              <w:rFonts w:ascii="Noto Sans SemiBold" w:hAnsi="Noto Sans SemiBold" w:cs="Noto Sans SemiBold"/>
                              <w:color w:val="6B0F35"/>
                              <w:sz w:val="13"/>
                              <w:szCs w:val="13"/>
                            </w:rPr>
                            <w:t xml:space="preserve">San Miguel de Allende, </w:t>
                          </w:r>
                          <w:proofErr w:type="spellStart"/>
                          <w:r>
                            <w:rPr>
                              <w:rFonts w:ascii="Noto Sans SemiBold" w:hAnsi="Noto Sans SemiBold" w:cs="Noto Sans SemiBold"/>
                              <w:color w:val="6B0F35"/>
                              <w:sz w:val="13"/>
                              <w:szCs w:val="13"/>
                            </w:rPr>
                            <w:t>Gto</w:t>
                          </w:r>
                          <w:proofErr w:type="spellEnd"/>
                          <w:r>
                            <w:rPr>
                              <w:rFonts w:ascii="Noto Sans SemiBold" w:hAnsi="Noto Sans SemiBold" w:cs="Noto Sans SemiBold"/>
                              <w:color w:val="6B0F35"/>
                              <w:sz w:val="13"/>
                              <w:szCs w:val="13"/>
                            </w:rPr>
                            <w:t>.</w:t>
                          </w:r>
                          <w:r w:rsidR="007141CE" w:rsidRPr="0086102F">
                            <w:rPr>
                              <w:rFonts w:ascii="Noto Sans SemiBold" w:hAnsi="Noto Sans SemiBold" w:cs="Noto Sans SemiBold"/>
                              <w:color w:val="6B0F35"/>
                              <w:sz w:val="13"/>
                              <w:szCs w:val="13"/>
                            </w:rPr>
                            <w:t xml:space="preserve"> </w:t>
                          </w:r>
                        </w:p>
                        <w:p w14:paraId="68893BF1" w14:textId="24F6C447" w:rsidR="007141CE" w:rsidRPr="0086102F" w:rsidRDefault="007141CE" w:rsidP="007141CE">
                          <w:pPr>
                            <w:rPr>
                              <w:rFonts w:ascii="Noto Sans SemiBold" w:hAnsi="Noto Sans SemiBold" w:cs="Noto Sans SemiBold"/>
                              <w:color w:val="6B0F35"/>
                              <w:sz w:val="13"/>
                              <w:szCs w:val="13"/>
                            </w:rPr>
                          </w:pPr>
                          <w:r w:rsidRPr="0086102F">
                            <w:rPr>
                              <w:rFonts w:ascii="Noto Sans SemiBold" w:hAnsi="Noto Sans SemiBold" w:cs="Noto Sans SemiBold"/>
                              <w:color w:val="6B0F35"/>
                              <w:sz w:val="13"/>
                              <w:szCs w:val="13"/>
                            </w:rPr>
                            <w:t>Tel.</w:t>
                          </w:r>
                          <w:r w:rsidR="00677B8F">
                            <w:rPr>
                              <w:rFonts w:ascii="Noto Sans SemiBold" w:hAnsi="Noto Sans SemiBold" w:cs="Noto Sans SemiBold"/>
                              <w:color w:val="6B0F35"/>
                              <w:sz w:val="13"/>
                              <w:szCs w:val="13"/>
                            </w:rPr>
                            <w:t xml:space="preserve">415 1521899 </w:t>
                          </w:r>
                          <w:r w:rsidRPr="0086102F">
                            <w:rPr>
                              <w:rFonts w:ascii="Noto Sans SemiBold" w:hAnsi="Noto Sans SemiBold" w:cs="Noto Sans SemiBold"/>
                              <w:color w:val="6B0F35"/>
                              <w:sz w:val="13"/>
                              <w:szCs w:val="13"/>
                            </w:rPr>
                            <w:t xml:space="preserve"> ext. </w:t>
                          </w:r>
                          <w:r w:rsidR="00677B8F">
                            <w:rPr>
                              <w:rFonts w:ascii="Noto Sans SemiBold" w:hAnsi="Noto Sans SemiBold" w:cs="Noto Sans SemiBold"/>
                              <w:color w:val="6B0F35"/>
                              <w:sz w:val="13"/>
                              <w:szCs w:val="13"/>
                            </w:rPr>
                            <w:t>10</w:t>
                          </w:r>
                          <w:r w:rsidR="00F741F4">
                            <w:rPr>
                              <w:rFonts w:ascii="Noto Sans SemiBold" w:hAnsi="Noto Sans SemiBold" w:cs="Noto Sans SemiBold"/>
                              <w:color w:val="6B0F35"/>
                              <w:sz w:val="13"/>
                              <w:szCs w:val="13"/>
                            </w:rPr>
                            <w:t>4</w:t>
                          </w:r>
                          <w:r w:rsidR="00677B8F">
                            <w:rPr>
                              <w:rFonts w:ascii="Noto Sans SemiBold" w:hAnsi="Noto Sans SemiBold" w:cs="Noto Sans SemiBold"/>
                              <w:color w:val="6B0F35"/>
                              <w:sz w:val="13"/>
                              <w:szCs w:val="13"/>
                            </w:rPr>
                            <w:t xml:space="preserve">, </w:t>
                          </w:r>
                          <w:r w:rsidRPr="0086102F">
                            <w:rPr>
                              <w:rFonts w:ascii="Noto Sans SemiBold" w:hAnsi="Noto Sans SemiBold" w:cs="Noto Sans SemiBold"/>
                              <w:color w:val="6B0F35"/>
                              <w:sz w:val="13"/>
                              <w:szCs w:val="13"/>
                            </w:rPr>
                            <w:t xml:space="preserve">correo electrónico: </w:t>
                          </w:r>
                          <w:r w:rsidR="00677B8F" w:rsidRPr="00677B8F">
                            <w:rPr>
                              <w:rFonts w:ascii="Noto Sans SemiBold" w:hAnsi="Noto Sans SemiBold" w:cs="Noto Sans SemiBold"/>
                              <w:color w:val="6B0F35"/>
                              <w:sz w:val="13"/>
                              <w:szCs w:val="13"/>
                            </w:rPr>
                            <w:t>cbtis060.dir@dgeti.sems.gob.mx</w:t>
                          </w:r>
                        </w:p>
                        <w:p w14:paraId="73CD6DBB" w14:textId="77777777" w:rsidR="00470118" w:rsidRPr="00A62546" w:rsidRDefault="00470118" w:rsidP="0025294A">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7FEA0" id="_x0000_t202" coordsize="21600,21600" o:spt="202" path="m,l,21600r21600,l21600,xe">
              <v:stroke joinstyle="miter"/>
              <v:path gradientshapeok="t" o:connecttype="rect"/>
            </v:shapetype>
            <v:shape id="_x0000_s1030" type="#_x0000_t202" style="position:absolute;margin-left:91.95pt;margin-top:-39.95pt;width:374.8pt;height:2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" filled="f" stroked="f" strokeweight=".5pt">
              <v:textbox>
                <w:txbxContent>
                  <w:p w14:paraId="7B54352F" w14:textId="1C25EB27" w:rsidR="007141CE" w:rsidRDefault="00677B8F" w:rsidP="007141CE">
                    <w:pPr>
                      <w:rPr>
                        <w:rFonts w:ascii="Noto Sans SemiBold" w:hAnsi="Noto Sans SemiBold" w:cs="Noto Sans SemiBold"/>
                        <w:color w:val="6B0F35"/>
                        <w:sz w:val="13"/>
                        <w:szCs w:val="13"/>
                      </w:rPr>
                    </w:pPr>
                    <w:r>
                      <w:rPr>
                        <w:rFonts w:ascii="Noto Sans SemiBold" w:hAnsi="Noto Sans SemiBold" w:cs="Noto Sans SemiBold"/>
                        <w:color w:val="6B0F35"/>
                        <w:sz w:val="13"/>
                        <w:szCs w:val="13"/>
                      </w:rPr>
                      <w:t xml:space="preserve">Calle Educación Tecnológica </w:t>
                    </w:r>
                    <w:r w:rsidR="007141CE" w:rsidRPr="0086102F">
                      <w:rPr>
                        <w:rFonts w:ascii="Noto Sans SemiBold" w:hAnsi="Noto Sans SemiBold" w:cs="Noto Sans SemiBold"/>
                        <w:color w:val="6B0F35"/>
                        <w:sz w:val="13"/>
                        <w:szCs w:val="13"/>
                      </w:rPr>
                      <w:t xml:space="preserve"> No.</w:t>
                    </w:r>
                    <w:r w:rsidR="00F741F4">
                      <w:rPr>
                        <w:rFonts w:ascii="Noto Sans SemiBold" w:hAnsi="Noto Sans SemiBold" w:cs="Noto Sans SemiBold"/>
                        <w:color w:val="6B0F35"/>
                        <w:sz w:val="13"/>
                        <w:szCs w:val="13"/>
                      </w:rPr>
                      <w:t>4</w:t>
                    </w:r>
                    <w:r w:rsidR="007141CE" w:rsidRPr="0086102F">
                      <w:rPr>
                        <w:rFonts w:ascii="Noto Sans SemiBold" w:hAnsi="Noto Sans SemiBold" w:cs="Noto Sans SemiBold"/>
                        <w:color w:val="6B0F35"/>
                        <w:sz w:val="13"/>
                        <w:szCs w:val="13"/>
                      </w:rPr>
                      <w:t>, Col.</w:t>
                    </w:r>
                    <w:r>
                      <w:rPr>
                        <w:rFonts w:ascii="Noto Sans SemiBold" w:hAnsi="Noto Sans SemiBold" w:cs="Noto Sans SemiBold"/>
                        <w:color w:val="6B0F35"/>
                        <w:sz w:val="13"/>
                        <w:szCs w:val="13"/>
                      </w:rPr>
                      <w:t xml:space="preserve"> Lomas de San Miguel</w:t>
                    </w:r>
                    <w:r w:rsidR="007141CE" w:rsidRPr="0086102F">
                      <w:rPr>
                        <w:rFonts w:ascii="Noto Sans SemiBold" w:hAnsi="Noto Sans SemiBold" w:cs="Noto Sans SemiBold"/>
                        <w:color w:val="6B0F35"/>
                        <w:sz w:val="13"/>
                        <w:szCs w:val="13"/>
                      </w:rPr>
                      <w:t>, C.P</w:t>
                    </w:r>
                    <w:r>
                      <w:rPr>
                        <w:rFonts w:ascii="Noto Sans SemiBold" w:hAnsi="Noto Sans SemiBold" w:cs="Noto Sans SemiBold"/>
                        <w:color w:val="6B0F35"/>
                        <w:sz w:val="13"/>
                        <w:szCs w:val="13"/>
                      </w:rPr>
                      <w:t>. 37713</w:t>
                    </w:r>
                    <w:r w:rsidR="007141CE" w:rsidRPr="0086102F">
                      <w:rPr>
                        <w:rFonts w:ascii="Noto Sans SemiBold" w:hAnsi="Noto Sans SemiBold" w:cs="Noto Sans SemiBold"/>
                        <w:color w:val="6B0F35"/>
                        <w:sz w:val="13"/>
                        <w:szCs w:val="13"/>
                      </w:rPr>
                      <w:t xml:space="preserve">, </w:t>
                    </w:r>
                    <w:r>
                      <w:rPr>
                        <w:rFonts w:ascii="Noto Sans SemiBold" w:hAnsi="Noto Sans SemiBold" w:cs="Noto Sans SemiBold"/>
                        <w:color w:val="6B0F35"/>
                        <w:sz w:val="13"/>
                        <w:szCs w:val="13"/>
                      </w:rPr>
                      <w:t xml:space="preserve">San Miguel de Allende, </w:t>
                    </w:r>
                    <w:proofErr w:type="spellStart"/>
                    <w:r>
                      <w:rPr>
                        <w:rFonts w:ascii="Noto Sans SemiBold" w:hAnsi="Noto Sans SemiBold" w:cs="Noto Sans SemiBold"/>
                        <w:color w:val="6B0F35"/>
                        <w:sz w:val="13"/>
                        <w:szCs w:val="13"/>
                      </w:rPr>
                      <w:t>Gto</w:t>
                    </w:r>
                    <w:proofErr w:type="spellEnd"/>
                    <w:r>
                      <w:rPr>
                        <w:rFonts w:ascii="Noto Sans SemiBold" w:hAnsi="Noto Sans SemiBold" w:cs="Noto Sans SemiBold"/>
                        <w:color w:val="6B0F35"/>
                        <w:sz w:val="13"/>
                        <w:szCs w:val="13"/>
                      </w:rPr>
                      <w:t>.</w:t>
                    </w:r>
                    <w:r w:rsidR="007141CE" w:rsidRPr="0086102F">
                      <w:rPr>
                        <w:rFonts w:ascii="Noto Sans SemiBold" w:hAnsi="Noto Sans SemiBold" w:cs="Noto Sans SemiBold"/>
                        <w:color w:val="6B0F35"/>
                        <w:sz w:val="13"/>
                        <w:szCs w:val="13"/>
                      </w:rPr>
                      <w:t xml:space="preserve"> </w:t>
                    </w:r>
                  </w:p>
                  <w:p w14:paraId="68893BF1" w14:textId="24F6C447" w:rsidR="007141CE" w:rsidRPr="0086102F" w:rsidRDefault="007141CE" w:rsidP="007141CE">
                    <w:pPr>
                      <w:rPr>
                        <w:rFonts w:ascii="Noto Sans SemiBold" w:hAnsi="Noto Sans SemiBold" w:cs="Noto Sans SemiBold"/>
                        <w:color w:val="6B0F35"/>
                        <w:sz w:val="13"/>
                        <w:szCs w:val="13"/>
                      </w:rPr>
                    </w:pPr>
                    <w:r w:rsidRPr="0086102F">
                      <w:rPr>
                        <w:rFonts w:ascii="Noto Sans SemiBold" w:hAnsi="Noto Sans SemiBold" w:cs="Noto Sans SemiBold"/>
                        <w:color w:val="6B0F35"/>
                        <w:sz w:val="13"/>
                        <w:szCs w:val="13"/>
                      </w:rPr>
                      <w:t>Tel.</w:t>
                    </w:r>
                    <w:r w:rsidR="00677B8F">
                      <w:rPr>
                        <w:rFonts w:ascii="Noto Sans SemiBold" w:hAnsi="Noto Sans SemiBold" w:cs="Noto Sans SemiBold"/>
                        <w:color w:val="6B0F35"/>
                        <w:sz w:val="13"/>
                        <w:szCs w:val="13"/>
                      </w:rPr>
                      <w:t xml:space="preserve">415 1521899 </w:t>
                    </w:r>
                    <w:r w:rsidRPr="0086102F">
                      <w:rPr>
                        <w:rFonts w:ascii="Noto Sans SemiBold" w:hAnsi="Noto Sans SemiBold" w:cs="Noto Sans SemiBold"/>
                        <w:color w:val="6B0F35"/>
                        <w:sz w:val="13"/>
                        <w:szCs w:val="13"/>
                      </w:rPr>
                      <w:t xml:space="preserve"> ext. </w:t>
                    </w:r>
                    <w:r w:rsidR="00677B8F">
                      <w:rPr>
                        <w:rFonts w:ascii="Noto Sans SemiBold" w:hAnsi="Noto Sans SemiBold" w:cs="Noto Sans SemiBold"/>
                        <w:color w:val="6B0F35"/>
                        <w:sz w:val="13"/>
                        <w:szCs w:val="13"/>
                      </w:rPr>
                      <w:t>10</w:t>
                    </w:r>
                    <w:r w:rsidR="00F741F4">
                      <w:rPr>
                        <w:rFonts w:ascii="Noto Sans SemiBold" w:hAnsi="Noto Sans SemiBold" w:cs="Noto Sans SemiBold"/>
                        <w:color w:val="6B0F35"/>
                        <w:sz w:val="13"/>
                        <w:szCs w:val="13"/>
                      </w:rPr>
                      <w:t>4</w:t>
                    </w:r>
                    <w:r w:rsidR="00677B8F">
                      <w:rPr>
                        <w:rFonts w:ascii="Noto Sans SemiBold" w:hAnsi="Noto Sans SemiBold" w:cs="Noto Sans SemiBold"/>
                        <w:color w:val="6B0F35"/>
                        <w:sz w:val="13"/>
                        <w:szCs w:val="13"/>
                      </w:rPr>
                      <w:t xml:space="preserve">, </w:t>
                    </w:r>
                    <w:r w:rsidRPr="0086102F">
                      <w:rPr>
                        <w:rFonts w:ascii="Noto Sans SemiBold" w:hAnsi="Noto Sans SemiBold" w:cs="Noto Sans SemiBold"/>
                        <w:color w:val="6B0F35"/>
                        <w:sz w:val="13"/>
                        <w:szCs w:val="13"/>
                      </w:rPr>
                      <w:t xml:space="preserve">correo electrónico: </w:t>
                    </w:r>
                    <w:r w:rsidR="00677B8F" w:rsidRPr="00677B8F">
                      <w:rPr>
                        <w:rFonts w:ascii="Noto Sans SemiBold" w:hAnsi="Noto Sans SemiBold" w:cs="Noto Sans SemiBold"/>
                        <w:color w:val="6B0F35"/>
                        <w:sz w:val="13"/>
                        <w:szCs w:val="13"/>
                      </w:rPr>
                      <w:t>cbtis060.dir@dgeti.sems.gob.mx</w:t>
                    </w:r>
                  </w:p>
                  <w:p w14:paraId="73CD6DBB" w14:textId="77777777" w:rsidR="00470118" w:rsidRPr="00A62546" w:rsidRDefault="00470118" w:rsidP="0025294A">
                    <w:pPr>
                      <w:rPr>
                        <w:color w:val="691135"/>
                        <w:sz w:val="13"/>
                        <w:szCs w:val="13"/>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E846B" w14:textId="77777777" w:rsidR="002B281B" w:rsidRDefault="002B281B" w:rsidP="007C2AD6">
      <w:r>
        <w:separator/>
      </w:r>
    </w:p>
  </w:footnote>
  <w:footnote w:type="continuationSeparator" w:id="0">
    <w:p w14:paraId="5A890052" w14:textId="77777777" w:rsidR="002B281B" w:rsidRDefault="002B281B" w:rsidP="007C2AD6">
      <w:r>
        <w:continuationSeparator/>
      </w:r>
    </w:p>
  </w:footnote>
  <w:footnote w:type="continuationNotice" w:id="1">
    <w:p w14:paraId="69EF9ED0" w14:textId="77777777" w:rsidR="002B281B" w:rsidRDefault="002B28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EC584" w14:textId="77777777" w:rsidR="00E1043F" w:rsidRDefault="00D9404E">
    <w:pPr>
      <w:pStyle w:val="Encabezado"/>
    </w:pPr>
    <w:r>
      <w:rPr>
        <w:noProof/>
        <w:lang w:val="es-MX" w:eastAsia="es-MX"/>
      </w:rPr>
      <mc:AlternateContent>
        <mc:Choice Requires="wps">
          <w:drawing>
            <wp:anchor distT="0" distB="0" distL="114300" distR="114300" simplePos="0" relativeHeight="251658244" behindDoc="0" locked="0" layoutInCell="1" allowOverlap="1" wp14:anchorId="4D57F5F8" wp14:editId="1D99286E">
              <wp:simplePos x="0" y="0"/>
              <wp:positionH relativeFrom="margin">
                <wp:posOffset>1320165</wp:posOffset>
              </wp:positionH>
              <wp:positionV relativeFrom="paragraph">
                <wp:posOffset>483235</wp:posOffset>
              </wp:positionV>
              <wp:extent cx="4114800" cy="466725"/>
              <wp:effectExtent l="0" t="0" r="0" b="0"/>
              <wp:wrapNone/>
              <wp:docPr id="509312994" name="Cuadro de texto 509312994"/>
              <wp:cNvGraphicFramePr/>
              <a:graphic xmlns:a="http://schemas.openxmlformats.org/drawingml/2006/main">
                <a:graphicData uri="http://schemas.microsoft.com/office/word/2010/wordprocessingShape">
                  <wps:wsp>
                    <wps:cNvSpPr txBox="1"/>
                    <wps:spPr>
                      <a:xfrm>
                        <a:off x="0" y="0"/>
                        <a:ext cx="4114800" cy="466725"/>
                      </a:xfrm>
                      <a:prstGeom prst="rect">
                        <a:avLst/>
                      </a:prstGeom>
                      <a:noFill/>
                      <a:ln w="6350">
                        <a:noFill/>
                      </a:ln>
                    </wps:spPr>
                    <wps:txbx>
                      <w:txbxContent>
                        <w:p w14:paraId="0EE5E30D" w14:textId="77777777" w:rsidR="007141CE" w:rsidRPr="00343501" w:rsidRDefault="007141CE" w:rsidP="007141CE">
                          <w:pPr>
                            <w:jc w:val="right"/>
                            <w:rPr>
                              <w:rFonts w:ascii="Noto Sans" w:hAnsi="Noto Sans" w:cs="Noto Sans"/>
                              <w:sz w:val="14"/>
                              <w:szCs w:val="14"/>
                            </w:rPr>
                          </w:pPr>
                          <w:r w:rsidRPr="00343501">
                            <w:rPr>
                              <w:rFonts w:ascii="Noto Sans" w:hAnsi="Noto Sans" w:cs="Noto Sans"/>
                              <w:sz w:val="14"/>
                              <w:szCs w:val="14"/>
                            </w:rPr>
                            <w:t>Subsecretaría de Educación Media Superior</w:t>
                          </w:r>
                        </w:p>
                        <w:p w14:paraId="24441EB3" w14:textId="77777777" w:rsidR="007141CE" w:rsidRDefault="007141CE" w:rsidP="007141CE">
                          <w:pPr>
                            <w:pStyle w:val="Encabezado"/>
                            <w:jc w:val="right"/>
                            <w:rPr>
                              <w:rFonts w:ascii="Noto Sans" w:hAnsi="Noto Sans" w:cs="Noto Sans"/>
                              <w:b/>
                              <w:bCs/>
                              <w:sz w:val="14"/>
                              <w:szCs w:val="14"/>
                            </w:rPr>
                          </w:pPr>
                          <w:r w:rsidRPr="004A58BE">
                            <w:rPr>
                              <w:rFonts w:ascii="Noto Sans" w:hAnsi="Noto Sans" w:cs="Noto Sans"/>
                              <w:b/>
                              <w:bCs/>
                              <w:sz w:val="14"/>
                              <w:szCs w:val="14"/>
                            </w:rPr>
                            <w:t>Dirección General de Educación Tecnológica Industrial y de Servicios</w:t>
                          </w:r>
                        </w:p>
                        <w:p w14:paraId="0C6C53E0" w14:textId="1B3F5EAD" w:rsidR="00206441" w:rsidRPr="004A58BE" w:rsidRDefault="00677B8F" w:rsidP="007141CE">
                          <w:pPr>
                            <w:pStyle w:val="Encabezado"/>
                            <w:jc w:val="right"/>
                            <w:rPr>
                              <w:rFonts w:ascii="Noto Sans" w:hAnsi="Noto Sans" w:cs="Noto Sans"/>
                              <w:b/>
                              <w:bCs/>
                              <w:sz w:val="14"/>
                              <w:szCs w:val="14"/>
                            </w:rPr>
                          </w:pPr>
                          <w:r>
                            <w:rPr>
                              <w:rFonts w:ascii="Noto Sans" w:hAnsi="Noto Sans" w:cs="Noto Sans"/>
                              <w:b/>
                              <w:bCs/>
                              <w:sz w:val="14"/>
                              <w:szCs w:val="14"/>
                            </w:rPr>
                            <w:t>Centro de Bachillerato Tecnológico industrial y de servicios No. 60</w:t>
                          </w:r>
                          <w:r w:rsidR="00206441">
                            <w:rPr>
                              <w:rFonts w:ascii="Noto Sans" w:hAnsi="Noto Sans" w:cs="Noto Sans"/>
                              <w:b/>
                              <w:bCs/>
                              <w:sz w:val="14"/>
                              <w:szCs w:val="14"/>
                            </w:rPr>
                            <w:t xml:space="preserve"> </w:t>
                          </w:r>
                        </w:p>
                        <w:p w14:paraId="7E6B66BA" w14:textId="6168F1D3" w:rsidR="00D9404E" w:rsidRPr="00343501" w:rsidRDefault="00D9404E" w:rsidP="007141CE">
                          <w:pPr>
                            <w:pStyle w:val="Encabezado"/>
                            <w:jc w:val="right"/>
                            <w:rPr>
                              <w:rFonts w:ascii="Noto Sans" w:hAnsi="Noto Sans" w:cs="Noto San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7F5F8" id="_x0000_t202" coordsize="21600,21600" o:spt="202" path="m,l,21600r21600,l21600,xe">
              <v:stroke joinstyle="miter"/>
              <v:path gradientshapeok="t" o:connecttype="rect"/>
            </v:shapetype>
            <v:shape id="Cuadro de texto 509312994" o:spid="_x0000_s1028" type="#_x0000_t202" style="position:absolute;margin-left:103.95pt;margin-top:38.05pt;width:324pt;height:36.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" filled="f" stroked="f" strokeweight=".5pt">
              <v:textbox>
                <w:txbxContent>
                  <w:p w14:paraId="0EE5E30D" w14:textId="77777777" w:rsidR="007141CE" w:rsidRPr="00343501" w:rsidRDefault="007141CE" w:rsidP="007141CE">
                    <w:pPr>
                      <w:jc w:val="right"/>
                      <w:rPr>
                        <w:rFonts w:ascii="Noto Sans" w:hAnsi="Noto Sans" w:cs="Noto Sans"/>
                        <w:sz w:val="14"/>
                        <w:szCs w:val="14"/>
                      </w:rPr>
                    </w:pPr>
                    <w:r w:rsidRPr="00343501">
                      <w:rPr>
                        <w:rFonts w:ascii="Noto Sans" w:hAnsi="Noto Sans" w:cs="Noto Sans"/>
                        <w:sz w:val="14"/>
                        <w:szCs w:val="14"/>
                      </w:rPr>
                      <w:t>Subsecretaría de Educación Media Superior</w:t>
                    </w:r>
                  </w:p>
                  <w:p w14:paraId="24441EB3" w14:textId="77777777" w:rsidR="007141CE" w:rsidRDefault="007141CE" w:rsidP="007141CE">
                    <w:pPr>
                      <w:pStyle w:val="Encabezado"/>
                      <w:jc w:val="right"/>
                      <w:rPr>
                        <w:rFonts w:ascii="Noto Sans" w:hAnsi="Noto Sans" w:cs="Noto Sans"/>
                        <w:b/>
                        <w:bCs/>
                        <w:sz w:val="14"/>
                        <w:szCs w:val="14"/>
                      </w:rPr>
                    </w:pPr>
                    <w:r w:rsidRPr="004A58BE">
                      <w:rPr>
                        <w:rFonts w:ascii="Noto Sans" w:hAnsi="Noto Sans" w:cs="Noto Sans"/>
                        <w:b/>
                        <w:bCs/>
                        <w:sz w:val="14"/>
                        <w:szCs w:val="14"/>
                      </w:rPr>
                      <w:t>Dirección General de Educación Tecnológica Industrial y de Servicios</w:t>
                    </w:r>
                  </w:p>
                  <w:p w14:paraId="0C6C53E0" w14:textId="1B3F5EAD" w:rsidR="00206441" w:rsidRPr="004A58BE" w:rsidRDefault="00677B8F" w:rsidP="007141CE">
                    <w:pPr>
                      <w:pStyle w:val="Encabezado"/>
                      <w:jc w:val="right"/>
                      <w:rPr>
                        <w:rFonts w:ascii="Noto Sans" w:hAnsi="Noto Sans" w:cs="Noto Sans"/>
                        <w:b/>
                        <w:bCs/>
                        <w:sz w:val="14"/>
                        <w:szCs w:val="14"/>
                      </w:rPr>
                    </w:pPr>
                    <w:r>
                      <w:rPr>
                        <w:rFonts w:ascii="Noto Sans" w:hAnsi="Noto Sans" w:cs="Noto Sans"/>
                        <w:b/>
                        <w:bCs/>
                        <w:sz w:val="14"/>
                        <w:szCs w:val="14"/>
                      </w:rPr>
                      <w:t>Centro de Bachillerato Tecnológico industrial y de servicios No. 60</w:t>
                    </w:r>
                    <w:r w:rsidR="00206441">
                      <w:rPr>
                        <w:rFonts w:ascii="Noto Sans" w:hAnsi="Noto Sans" w:cs="Noto Sans"/>
                        <w:b/>
                        <w:bCs/>
                        <w:sz w:val="14"/>
                        <w:szCs w:val="14"/>
                      </w:rPr>
                      <w:t xml:space="preserve"> </w:t>
                    </w:r>
                  </w:p>
                  <w:p w14:paraId="7E6B66BA" w14:textId="6168F1D3" w:rsidR="00D9404E" w:rsidRPr="00343501" w:rsidRDefault="00D9404E" w:rsidP="007141CE">
                    <w:pPr>
                      <w:pStyle w:val="Encabezado"/>
                      <w:jc w:val="right"/>
                      <w:rPr>
                        <w:rFonts w:ascii="Noto Sans" w:hAnsi="Noto Sans" w:cs="Noto Sans"/>
                        <w:sz w:val="14"/>
                        <w:szCs w:val="14"/>
                      </w:rPr>
                    </w:pPr>
                  </w:p>
                </w:txbxContent>
              </v:textbox>
              <w10:wrap anchorx="margin"/>
            </v:shape>
          </w:pict>
        </mc:Fallback>
      </mc:AlternateContent>
    </w:r>
    <w:r w:rsidR="007141CE">
      <w:rPr>
        <w:noProof/>
        <w:lang w:val="es-MX" w:eastAsia="es-MX"/>
        <w14:ligatures w14:val="standardContextual"/>
      </w:rPr>
      <mc:AlternateContent>
        <mc:Choice Requires="wps">
          <w:drawing>
            <wp:anchor distT="0" distB="0" distL="114300" distR="114300" simplePos="0" relativeHeight="251658243" behindDoc="0" locked="0" layoutInCell="1" allowOverlap="1" wp14:anchorId="5B9BEF11" wp14:editId="082F484E">
              <wp:simplePos x="0" y="0"/>
              <wp:positionH relativeFrom="column">
                <wp:posOffset>1605915</wp:posOffset>
              </wp:positionH>
              <wp:positionV relativeFrom="paragraph">
                <wp:posOffset>121920</wp:posOffset>
              </wp:positionV>
              <wp:extent cx="1822450" cy="549275"/>
              <wp:effectExtent l="0" t="0" r="0" b="3175"/>
              <wp:wrapNone/>
              <wp:docPr id="962964353" name="Rectángulo 2"/>
              <wp:cNvGraphicFramePr/>
              <a:graphic xmlns:a="http://schemas.openxmlformats.org/drawingml/2006/main">
                <a:graphicData uri="http://schemas.microsoft.com/office/word/2010/wordprocessingShape">
                  <wps:wsp>
                    <wps:cNvSpPr/>
                    <wps:spPr>
                      <a:xfrm>
                        <a:off x="0" y="0"/>
                        <a:ext cx="1822450" cy="549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207DB7" w14:textId="77777777" w:rsidR="007141CE" w:rsidRDefault="007141CE" w:rsidP="007141CE">
                          <w:pPr>
                            <w:jc w:val="center"/>
                          </w:pPr>
                          <w:r>
                            <w:rPr>
                              <w:rFonts w:ascii="Noto Sans" w:hAnsi="Noto Sans" w:cs="Noto Sans"/>
                              <w:noProof/>
                              <w:lang w:val="es-MX" w:eastAsia="es-MX"/>
                            </w:rPr>
                            <w:drawing>
                              <wp:inline distT="0" distB="0" distL="0" distR="0" wp14:anchorId="68D10F6C" wp14:editId="374994A7">
                                <wp:extent cx="1196788" cy="398730"/>
                                <wp:effectExtent l="0" t="0" r="3810" b="1905"/>
                                <wp:docPr id="497521336" name="Imagen 497521336"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992" cy="4307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BEF11" id="Rectángulo 2" o:spid="_x0000_s1029" style="position:absolute;margin-left:126.45pt;margin-top:9.6pt;width:143.5pt;height:4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" filled="f" stroked="f" strokeweight="1pt">
              <v:textbox>
                <w:txbxContent>
                  <w:p w14:paraId="30207DB7" w14:textId="77777777" w:rsidR="007141CE" w:rsidRDefault="007141CE" w:rsidP="007141CE">
                    <w:pPr>
                      <w:jc w:val="center"/>
                    </w:pPr>
                    <w:r>
                      <w:rPr>
                        <w:rFonts w:ascii="Noto Sans" w:hAnsi="Noto Sans" w:cs="Noto Sans"/>
                        <w:noProof/>
                        <w:lang w:val="es-MX" w:eastAsia="es-MX"/>
                      </w:rPr>
                      <w:drawing>
                        <wp:inline distT="0" distB="0" distL="0" distR="0" wp14:anchorId="68D10F6C" wp14:editId="374994A7">
                          <wp:extent cx="1196788" cy="398730"/>
                          <wp:effectExtent l="0" t="0" r="3810" b="1905"/>
                          <wp:docPr id="497521336" name="Imagen 497521336"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992" cy="430782"/>
                                  </a:xfrm>
                                  <a:prstGeom prst="rect">
                                    <a:avLst/>
                                  </a:prstGeom>
                                  <a:noFill/>
                                  <a:ln>
                                    <a:noFill/>
                                  </a:ln>
                                </pic:spPr>
                              </pic:pic>
                            </a:graphicData>
                          </a:graphic>
                        </wp:inline>
                      </w:drawing>
                    </w:r>
                  </w:p>
                </w:txbxContent>
              </v:textbox>
            </v:rect>
          </w:pict>
        </mc:Fallback>
      </mc:AlternateContent>
    </w:r>
    <w:r w:rsidR="002C5639">
      <w:rPr>
        <w:noProof/>
        <w:lang w:val="es-MX" w:eastAsia="es-MX"/>
        <w14:ligatures w14:val="standardContextual"/>
      </w:rPr>
      <w:drawing>
        <wp:anchor distT="0" distB="0" distL="114300" distR="114300" simplePos="0" relativeHeight="251658241" behindDoc="1" locked="0" layoutInCell="1" allowOverlap="1" wp14:anchorId="18F585BF" wp14:editId="1E18A6B6">
          <wp:simplePos x="0" y="0"/>
          <wp:positionH relativeFrom="column">
            <wp:posOffset>-1092835</wp:posOffset>
          </wp:positionH>
          <wp:positionV relativeFrom="paragraph">
            <wp:posOffset>-436880</wp:posOffset>
          </wp:positionV>
          <wp:extent cx="7848600" cy="10156646"/>
          <wp:effectExtent l="0" t="0" r="0" b="3810"/>
          <wp:wrapNone/>
          <wp:docPr id="70793776"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7857954" cy="10168751"/>
                  </a:xfrm>
                  <a:prstGeom prst="rect">
                    <a:avLst/>
                  </a:prstGeom>
                </pic:spPr>
              </pic:pic>
            </a:graphicData>
          </a:graphic>
          <wp14:sizeRelH relativeFrom="page">
            <wp14:pctWidth>0</wp14:pctWidth>
          </wp14:sizeRelH>
          <wp14:sizeRelV relativeFrom="page">
            <wp14:pctHeight>0</wp14:pctHeight>
          </wp14:sizeRelV>
        </wp:anchor>
      </w:drawing>
    </w:r>
    <w:r w:rsidR="00647904">
      <w:rPr>
        <w:noProof/>
        <w:lang w:val="es-MX" w:eastAsia="es-MX"/>
        <w14:ligatures w14:val="standardContextual"/>
      </w:rPr>
      <w:drawing>
        <wp:anchor distT="0" distB="0" distL="114300" distR="114300" simplePos="0" relativeHeight="251658242" behindDoc="1" locked="0" layoutInCell="1" allowOverlap="1" wp14:anchorId="32C0620B" wp14:editId="197E163E">
          <wp:simplePos x="0" y="0"/>
          <wp:positionH relativeFrom="column">
            <wp:posOffset>-528320</wp:posOffset>
          </wp:positionH>
          <wp:positionV relativeFrom="paragraph">
            <wp:posOffset>172720</wp:posOffset>
          </wp:positionV>
          <wp:extent cx="2336800" cy="431800"/>
          <wp:effectExtent l="0" t="0" r="0" b="0"/>
          <wp:wrapNone/>
          <wp:docPr id="1848565180"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B026D"/>
    <w:multiLevelType w:val="hybridMultilevel"/>
    <w:tmpl w:val="A0320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4A57DF"/>
    <w:multiLevelType w:val="hybridMultilevel"/>
    <w:tmpl w:val="76F86F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8E5651"/>
    <w:multiLevelType w:val="hybridMultilevel"/>
    <w:tmpl w:val="BEA428A2"/>
    <w:lvl w:ilvl="0" w:tplc="70B4104E">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DBE567C"/>
    <w:multiLevelType w:val="multilevel"/>
    <w:tmpl w:val="271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E0FBF"/>
    <w:multiLevelType w:val="hybridMultilevel"/>
    <w:tmpl w:val="ABC29D9A"/>
    <w:lvl w:ilvl="0" w:tplc="3A2C35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0F1D30"/>
    <w:multiLevelType w:val="hybridMultilevel"/>
    <w:tmpl w:val="D1A430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4F97383"/>
    <w:multiLevelType w:val="hybridMultilevel"/>
    <w:tmpl w:val="9724ABF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C316448"/>
    <w:multiLevelType w:val="hybridMultilevel"/>
    <w:tmpl w:val="DF742A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52498748">
    <w:abstractNumId w:val="1"/>
  </w:num>
  <w:num w:numId="2" w16cid:durableId="301808945">
    <w:abstractNumId w:val="6"/>
  </w:num>
  <w:num w:numId="3" w16cid:durableId="1130442978">
    <w:abstractNumId w:val="7"/>
  </w:num>
  <w:num w:numId="4" w16cid:durableId="1314213849">
    <w:abstractNumId w:val="0"/>
  </w:num>
  <w:num w:numId="5" w16cid:durableId="2109886502">
    <w:abstractNumId w:val="2"/>
  </w:num>
  <w:num w:numId="6" w16cid:durableId="1001004347">
    <w:abstractNumId w:val="5"/>
  </w:num>
  <w:num w:numId="7" w16cid:durableId="1189951246">
    <w:abstractNumId w:val="4"/>
  </w:num>
  <w:num w:numId="8" w16cid:durableId="836262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AD6"/>
    <w:rsid w:val="00002458"/>
    <w:rsid w:val="00006DEA"/>
    <w:rsid w:val="00012004"/>
    <w:rsid w:val="00014BFD"/>
    <w:rsid w:val="000368FC"/>
    <w:rsid w:val="00054948"/>
    <w:rsid w:val="00056806"/>
    <w:rsid w:val="00074A81"/>
    <w:rsid w:val="000A5883"/>
    <w:rsid w:val="000E3264"/>
    <w:rsid w:val="00100E46"/>
    <w:rsid w:val="001011EC"/>
    <w:rsid w:val="00111795"/>
    <w:rsid w:val="0011524A"/>
    <w:rsid w:val="00115BEC"/>
    <w:rsid w:val="001447FE"/>
    <w:rsid w:val="00146B36"/>
    <w:rsid w:val="00150A44"/>
    <w:rsid w:val="00160AF4"/>
    <w:rsid w:val="001635E5"/>
    <w:rsid w:val="001824F1"/>
    <w:rsid w:val="001A04BC"/>
    <w:rsid w:val="001A1394"/>
    <w:rsid w:val="001A51EB"/>
    <w:rsid w:val="001B4F83"/>
    <w:rsid w:val="001B7434"/>
    <w:rsid w:val="001C2A2D"/>
    <w:rsid w:val="001D1845"/>
    <w:rsid w:val="001D5B03"/>
    <w:rsid w:val="001E01AF"/>
    <w:rsid w:val="00206441"/>
    <w:rsid w:val="00223D2E"/>
    <w:rsid w:val="00231839"/>
    <w:rsid w:val="0024443A"/>
    <w:rsid w:val="00245214"/>
    <w:rsid w:val="0025294A"/>
    <w:rsid w:val="00254B63"/>
    <w:rsid w:val="002561EC"/>
    <w:rsid w:val="002A2CDB"/>
    <w:rsid w:val="002B281B"/>
    <w:rsid w:val="002C5639"/>
    <w:rsid w:val="002C751C"/>
    <w:rsid w:val="002E2BDE"/>
    <w:rsid w:val="002F2C10"/>
    <w:rsid w:val="00301E42"/>
    <w:rsid w:val="003122A2"/>
    <w:rsid w:val="00334CCD"/>
    <w:rsid w:val="00356D24"/>
    <w:rsid w:val="003B531D"/>
    <w:rsid w:val="003C4EB7"/>
    <w:rsid w:val="003C5523"/>
    <w:rsid w:val="003C6B77"/>
    <w:rsid w:val="003D6319"/>
    <w:rsid w:val="003E1EAE"/>
    <w:rsid w:val="003E5417"/>
    <w:rsid w:val="003E7C57"/>
    <w:rsid w:val="003F1C2C"/>
    <w:rsid w:val="003F5863"/>
    <w:rsid w:val="003F7337"/>
    <w:rsid w:val="004059A6"/>
    <w:rsid w:val="00407AC9"/>
    <w:rsid w:val="00412F8D"/>
    <w:rsid w:val="00413465"/>
    <w:rsid w:val="00444C36"/>
    <w:rsid w:val="00464E50"/>
    <w:rsid w:val="00470118"/>
    <w:rsid w:val="00470BEE"/>
    <w:rsid w:val="004925E0"/>
    <w:rsid w:val="00492F7E"/>
    <w:rsid w:val="00494A65"/>
    <w:rsid w:val="004A4498"/>
    <w:rsid w:val="004B2D82"/>
    <w:rsid w:val="004D6C21"/>
    <w:rsid w:val="00504953"/>
    <w:rsid w:val="005179BE"/>
    <w:rsid w:val="00526547"/>
    <w:rsid w:val="00540BC6"/>
    <w:rsid w:val="00550431"/>
    <w:rsid w:val="005606FF"/>
    <w:rsid w:val="005A4474"/>
    <w:rsid w:val="005C56A7"/>
    <w:rsid w:val="005F3676"/>
    <w:rsid w:val="005F533D"/>
    <w:rsid w:val="00600283"/>
    <w:rsid w:val="00600FCD"/>
    <w:rsid w:val="00614956"/>
    <w:rsid w:val="00622FCD"/>
    <w:rsid w:val="00635CF2"/>
    <w:rsid w:val="00647904"/>
    <w:rsid w:val="00665F20"/>
    <w:rsid w:val="0067208E"/>
    <w:rsid w:val="00677B8F"/>
    <w:rsid w:val="00685082"/>
    <w:rsid w:val="00697DD1"/>
    <w:rsid w:val="006A203B"/>
    <w:rsid w:val="006B57CE"/>
    <w:rsid w:val="006D6DBB"/>
    <w:rsid w:val="006F496F"/>
    <w:rsid w:val="00704FFE"/>
    <w:rsid w:val="007141CE"/>
    <w:rsid w:val="00776B1C"/>
    <w:rsid w:val="00780AE7"/>
    <w:rsid w:val="00786AE2"/>
    <w:rsid w:val="007C2743"/>
    <w:rsid w:val="007C2AD6"/>
    <w:rsid w:val="007C7D93"/>
    <w:rsid w:val="007D0A95"/>
    <w:rsid w:val="007D3683"/>
    <w:rsid w:val="007D5875"/>
    <w:rsid w:val="007F0328"/>
    <w:rsid w:val="007F376D"/>
    <w:rsid w:val="00802C04"/>
    <w:rsid w:val="00814144"/>
    <w:rsid w:val="00830665"/>
    <w:rsid w:val="00832982"/>
    <w:rsid w:val="00836E9D"/>
    <w:rsid w:val="00843924"/>
    <w:rsid w:val="00844A39"/>
    <w:rsid w:val="00851137"/>
    <w:rsid w:val="00881030"/>
    <w:rsid w:val="00882960"/>
    <w:rsid w:val="008D2F4D"/>
    <w:rsid w:val="008D78B3"/>
    <w:rsid w:val="008E0E97"/>
    <w:rsid w:val="008E2B58"/>
    <w:rsid w:val="009055E3"/>
    <w:rsid w:val="00912C34"/>
    <w:rsid w:val="00920932"/>
    <w:rsid w:val="00935322"/>
    <w:rsid w:val="00952722"/>
    <w:rsid w:val="00984B9D"/>
    <w:rsid w:val="00991D6F"/>
    <w:rsid w:val="009B27C1"/>
    <w:rsid w:val="009B2F75"/>
    <w:rsid w:val="009B5AEA"/>
    <w:rsid w:val="009C38DF"/>
    <w:rsid w:val="009F3D92"/>
    <w:rsid w:val="00A00D68"/>
    <w:rsid w:val="00A124AD"/>
    <w:rsid w:val="00A21210"/>
    <w:rsid w:val="00A30206"/>
    <w:rsid w:val="00A435DA"/>
    <w:rsid w:val="00A4705B"/>
    <w:rsid w:val="00A5226D"/>
    <w:rsid w:val="00A52A02"/>
    <w:rsid w:val="00A531A4"/>
    <w:rsid w:val="00A55000"/>
    <w:rsid w:val="00A62546"/>
    <w:rsid w:val="00A76372"/>
    <w:rsid w:val="00AA4CBE"/>
    <w:rsid w:val="00AD69E3"/>
    <w:rsid w:val="00AE237B"/>
    <w:rsid w:val="00AF0D1E"/>
    <w:rsid w:val="00AF0F18"/>
    <w:rsid w:val="00AF3E46"/>
    <w:rsid w:val="00B066D4"/>
    <w:rsid w:val="00B16C61"/>
    <w:rsid w:val="00B2443A"/>
    <w:rsid w:val="00B27D97"/>
    <w:rsid w:val="00B31E7D"/>
    <w:rsid w:val="00B61971"/>
    <w:rsid w:val="00BE5C26"/>
    <w:rsid w:val="00C047DF"/>
    <w:rsid w:val="00C2604C"/>
    <w:rsid w:val="00C31AD4"/>
    <w:rsid w:val="00C31AFA"/>
    <w:rsid w:val="00C31D6C"/>
    <w:rsid w:val="00C35F72"/>
    <w:rsid w:val="00C54BA1"/>
    <w:rsid w:val="00C56510"/>
    <w:rsid w:val="00C63877"/>
    <w:rsid w:val="00C86C7B"/>
    <w:rsid w:val="00C86CEE"/>
    <w:rsid w:val="00C91968"/>
    <w:rsid w:val="00C959FD"/>
    <w:rsid w:val="00CC1621"/>
    <w:rsid w:val="00CC26C9"/>
    <w:rsid w:val="00CC6EEF"/>
    <w:rsid w:val="00CE1796"/>
    <w:rsid w:val="00CF0D96"/>
    <w:rsid w:val="00CF50CA"/>
    <w:rsid w:val="00D17BA7"/>
    <w:rsid w:val="00D236CA"/>
    <w:rsid w:val="00D42674"/>
    <w:rsid w:val="00D436F7"/>
    <w:rsid w:val="00D51B3A"/>
    <w:rsid w:val="00D6295A"/>
    <w:rsid w:val="00D700F7"/>
    <w:rsid w:val="00D77A6B"/>
    <w:rsid w:val="00D80598"/>
    <w:rsid w:val="00D87321"/>
    <w:rsid w:val="00D9072D"/>
    <w:rsid w:val="00D93044"/>
    <w:rsid w:val="00D9404E"/>
    <w:rsid w:val="00DA4D03"/>
    <w:rsid w:val="00DB225F"/>
    <w:rsid w:val="00E040F9"/>
    <w:rsid w:val="00E1043F"/>
    <w:rsid w:val="00E116F2"/>
    <w:rsid w:val="00E133C6"/>
    <w:rsid w:val="00E14ADD"/>
    <w:rsid w:val="00E165F3"/>
    <w:rsid w:val="00E25A71"/>
    <w:rsid w:val="00E60D83"/>
    <w:rsid w:val="00E614A5"/>
    <w:rsid w:val="00E62926"/>
    <w:rsid w:val="00E734F4"/>
    <w:rsid w:val="00E8200D"/>
    <w:rsid w:val="00E908F9"/>
    <w:rsid w:val="00E93576"/>
    <w:rsid w:val="00EB2013"/>
    <w:rsid w:val="00EB399D"/>
    <w:rsid w:val="00ED1165"/>
    <w:rsid w:val="00EE28E8"/>
    <w:rsid w:val="00EF25B8"/>
    <w:rsid w:val="00EF7B96"/>
    <w:rsid w:val="00F12B4D"/>
    <w:rsid w:val="00F1388E"/>
    <w:rsid w:val="00F14521"/>
    <w:rsid w:val="00F14E37"/>
    <w:rsid w:val="00F1690D"/>
    <w:rsid w:val="00F415BF"/>
    <w:rsid w:val="00F45AEF"/>
    <w:rsid w:val="00F45B1F"/>
    <w:rsid w:val="00F504B4"/>
    <w:rsid w:val="00F741F4"/>
    <w:rsid w:val="00F7604B"/>
    <w:rsid w:val="00F9004D"/>
    <w:rsid w:val="00FA04E3"/>
    <w:rsid w:val="00FB3116"/>
    <w:rsid w:val="00FB454E"/>
    <w:rsid w:val="00FD6054"/>
    <w:rsid w:val="07505796"/>
    <w:rsid w:val="2400EDFA"/>
    <w:rsid w:val="3F288271"/>
    <w:rsid w:val="3F93E947"/>
    <w:rsid w:val="6E713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5AAEE"/>
  <w15:chartTrackingRefBased/>
  <w15:docId w15:val="{CCD02D9F-C69B-4461-BB17-1F836113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D6"/>
    <w:rPr>
      <w:rFonts w:eastAsiaTheme="minorEastAsia"/>
      <w:kern w:val="0"/>
      <w:lang w:val="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2AD6"/>
    <w:pPr>
      <w:tabs>
        <w:tab w:val="center" w:pos="4419"/>
        <w:tab w:val="right" w:pos="8838"/>
      </w:tabs>
    </w:pPr>
  </w:style>
  <w:style w:type="character" w:customStyle="1" w:styleId="EncabezadoCar">
    <w:name w:val="Encabezado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table" w:styleId="Tablaconcuadrcula">
    <w:name w:val="Table Grid"/>
    <w:basedOn w:val="Tablanormal"/>
    <w:uiPriority w:val="39"/>
    <w:rsid w:val="007141C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9404E"/>
    <w:pPr>
      <w:ind w:left="720"/>
      <w:contextualSpacing/>
    </w:pPr>
  </w:style>
  <w:style w:type="character" w:styleId="Hipervnculo">
    <w:name w:val="Hyperlink"/>
    <w:basedOn w:val="Fuentedeprrafopredeter"/>
    <w:uiPriority w:val="99"/>
    <w:unhideWhenUsed/>
    <w:rsid w:val="00D51B3A"/>
    <w:rPr>
      <w:color w:val="0563C1" w:themeColor="hyperlink"/>
      <w:u w:val="single"/>
    </w:rPr>
  </w:style>
  <w:style w:type="character" w:customStyle="1" w:styleId="Mencinsinresolver1">
    <w:name w:val="Mención sin resolver1"/>
    <w:basedOn w:val="Fuentedeprrafopredeter"/>
    <w:uiPriority w:val="99"/>
    <w:semiHidden/>
    <w:unhideWhenUsed/>
    <w:rsid w:val="00D51B3A"/>
    <w:rPr>
      <w:color w:val="605E5C"/>
      <w:shd w:val="clear" w:color="auto" w:fill="E1DFDD"/>
    </w:rPr>
  </w:style>
  <w:style w:type="paragraph" w:styleId="Sinespaciado">
    <w:name w:val="No Spacing"/>
    <w:uiPriority w:val="1"/>
    <w:qFormat/>
    <w:rsid w:val="001C2A2D"/>
    <w:rPr>
      <w:rFonts w:eastAsiaTheme="minorEastAsia"/>
      <w:kern w:val="0"/>
      <w:lang w:val="es-ES"/>
      <w14:ligatures w14:val="none"/>
    </w:rPr>
  </w:style>
  <w:style w:type="character" w:styleId="Refdecomentario">
    <w:name w:val="annotation reference"/>
    <w:basedOn w:val="Fuentedeprrafopredeter"/>
    <w:uiPriority w:val="99"/>
    <w:semiHidden/>
    <w:unhideWhenUsed/>
    <w:rsid w:val="00C54BA1"/>
    <w:rPr>
      <w:sz w:val="16"/>
      <w:szCs w:val="16"/>
    </w:rPr>
  </w:style>
  <w:style w:type="paragraph" w:styleId="Textocomentario">
    <w:name w:val="annotation text"/>
    <w:basedOn w:val="Normal"/>
    <w:link w:val="TextocomentarioCar"/>
    <w:uiPriority w:val="99"/>
    <w:unhideWhenUsed/>
    <w:rsid w:val="00C54BA1"/>
    <w:rPr>
      <w:sz w:val="20"/>
      <w:szCs w:val="20"/>
    </w:rPr>
  </w:style>
  <w:style w:type="character" w:customStyle="1" w:styleId="TextocomentarioCar">
    <w:name w:val="Texto comentario Car"/>
    <w:basedOn w:val="Fuentedeprrafopredeter"/>
    <w:link w:val="Textocomentario"/>
    <w:uiPriority w:val="99"/>
    <w:rsid w:val="00C54BA1"/>
    <w:rPr>
      <w:rFonts w:eastAsiaTheme="minorEastAsia"/>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C54BA1"/>
    <w:rPr>
      <w:b/>
      <w:bCs/>
    </w:rPr>
  </w:style>
  <w:style w:type="character" w:customStyle="1" w:styleId="AsuntodelcomentarioCar">
    <w:name w:val="Asunto del comentario Car"/>
    <w:basedOn w:val="TextocomentarioCar"/>
    <w:link w:val="Asuntodelcomentario"/>
    <w:uiPriority w:val="99"/>
    <w:semiHidden/>
    <w:rsid w:val="00C54BA1"/>
    <w:rPr>
      <w:rFonts w:eastAsiaTheme="minorEastAsia"/>
      <w:b/>
      <w:bCs/>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055198">
      <w:bodyDiv w:val="1"/>
      <w:marLeft w:val="0"/>
      <w:marRight w:val="0"/>
      <w:marTop w:val="0"/>
      <w:marBottom w:val="0"/>
      <w:divBdr>
        <w:top w:val="none" w:sz="0" w:space="0" w:color="auto"/>
        <w:left w:val="none" w:sz="0" w:space="0" w:color="auto"/>
        <w:bottom w:val="none" w:sz="0" w:space="0" w:color="auto"/>
        <w:right w:val="none" w:sz="0" w:space="0" w:color="auto"/>
      </w:divBdr>
    </w:div>
    <w:div w:id="1959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to:dgeti_transparencia@dgeti.sems.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ep.gob.mx/es/sep1/Avisos_de_privacidad_integrales" TargetMode="External"/><Relationship Id="rId4" Type="http://schemas.openxmlformats.org/officeDocument/2006/relationships/webSettings" Target="webSettings.xml"/><Relationship Id="rId9" Type="http://schemas.openxmlformats.org/officeDocument/2006/relationships/hyperlink" Target="mailto:unidaddeenlace@nube.sep.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416</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Miroslava Mejía Ortega</dc:creator>
  <cp:keywords/>
  <dc:description/>
  <cp:lastModifiedBy>Planeación y Evaluación CBTIS No. 60</cp:lastModifiedBy>
  <cp:revision>7</cp:revision>
  <cp:lastPrinted>2025-01-07T17:09:00Z</cp:lastPrinted>
  <dcterms:created xsi:type="dcterms:W3CDTF">2025-06-20T19:32:00Z</dcterms:created>
  <dcterms:modified xsi:type="dcterms:W3CDTF">2026-01-28T21:46:00Z</dcterms:modified>
</cp:coreProperties>
</file>